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A5455" w14:textId="77777777" w:rsidR="00814151" w:rsidRDefault="00814151"/>
    <w:p w14:paraId="5CA1F387" w14:textId="77777777" w:rsidR="00814151" w:rsidRDefault="00000000">
      <w:pPr>
        <w:spacing w:beforeLines="100" w:before="312" w:afterLines="100" w:after="312" w:line="360" w:lineRule="auto"/>
        <w:jc w:val="center"/>
        <w:rPr>
          <w:rFonts w:ascii="华文中宋" w:eastAsia="华文中宋" w:hAnsi="华文中宋" w:hint="eastAsia"/>
          <w:b/>
          <w:color w:val="000000"/>
          <w:sz w:val="32"/>
          <w:szCs w:val="32"/>
        </w:rPr>
      </w:pPr>
      <w:r>
        <w:rPr>
          <w:rFonts w:ascii="华文中宋" w:eastAsia="华文中宋" w:hAnsi="华文中宋" w:hint="eastAsia"/>
          <w:b/>
          <w:color w:val="000000"/>
          <w:sz w:val="32"/>
          <w:szCs w:val="32"/>
        </w:rPr>
        <w:t>《草学概论》考试大纲</w:t>
      </w:r>
    </w:p>
    <w:p w14:paraId="4C087A27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Ⅰ．考试性质</w:t>
      </w:r>
    </w:p>
    <w:p w14:paraId="7C430A86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《草学概论》是为湖南农业大学草学学术型硕士招生而设置专业基础考核科目，其目的是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科学、公平、有效地检测考生掌握草坪和牧草两大领域的基本知识、基本理论，以及运用这些基本知识、基本理论分析和解决问题的能力，</w:t>
      </w:r>
      <w:r>
        <w:rPr>
          <w:rFonts w:ascii="仿宋_GB2312" w:eastAsia="仿宋_GB2312" w:hint="eastAsia"/>
          <w:color w:val="000000"/>
          <w:sz w:val="24"/>
          <w:szCs w:val="24"/>
        </w:rPr>
        <w:t>为甄别考生专业素质提供依据，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以便硕士点招生时在专业基础上择优选拔。</w:t>
      </w:r>
    </w:p>
    <w:p w14:paraId="32F7A726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Ⅱ．考查目标</w:t>
      </w:r>
    </w:p>
    <w:p w14:paraId="61D42901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 w:hAnsi="宋体" w:hint="eastAsia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《草学概论》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考试涵盖</w:t>
      </w:r>
      <w:r>
        <w:rPr>
          <w:rFonts w:ascii="仿宋_GB2312" w:eastAsia="仿宋_GB2312" w:hint="eastAsia"/>
          <w:color w:val="000000"/>
          <w:sz w:val="24"/>
          <w:szCs w:val="24"/>
        </w:rPr>
        <w:t>《草坪学》和《牧草饲料作物栽培学》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的基本原理、技能、方法及其应用，</w:t>
      </w:r>
      <w:r>
        <w:rPr>
          <w:rFonts w:ascii="仿宋_GB2312" w:eastAsia="仿宋_GB2312" w:hint="eastAsia"/>
          <w:color w:val="000000"/>
          <w:sz w:val="24"/>
          <w:szCs w:val="24"/>
        </w:rPr>
        <w:t>了解考生对《草坪学》和《牧草饲料作物栽培学》专业知识的储备状况和对该领域研究动态的了解状况以及利用《草坪学》和《牧草饲料作物栽培学》专业知识、基本理论综合分析问题、解决问题的能力，以评价考生是否具备草学硕士的专业基本素质要求。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考试范围包括《草坪学》和《牧草饲料作物栽培学》参考教材的基本内容，及与课程相关领域的最新研究进展。要求考生：</w:t>
      </w:r>
    </w:p>
    <w:p w14:paraId="23360127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1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．准确认知《草坪学》和《牧草饲料作物栽培学》有关知识。</w:t>
      </w:r>
    </w:p>
    <w:p w14:paraId="69D6FD52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 w:hAnsi="宋体" w:hint="eastAsia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2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．准确、恰当地使用《草坪学》和《牧草饲料作物栽培学》等本学科的专业术语，正确理解和掌握学科的有关范畴、规律和论断。</w:t>
      </w:r>
    </w:p>
    <w:p w14:paraId="77C12FEB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 w:hAnsi="宋体" w:hint="eastAsia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3．利用《草坪学》和《牧草饲料作物栽培学》等专业知识、基本理论综合分析问题解决问题。</w:t>
      </w:r>
    </w:p>
    <w:p w14:paraId="2F13278F" w14:textId="77777777" w:rsidR="000A5F25" w:rsidRDefault="000A5F25">
      <w:pPr>
        <w:spacing w:line="324" w:lineRule="auto"/>
        <w:ind w:firstLineChars="200" w:firstLine="480"/>
        <w:rPr>
          <w:rFonts w:ascii="仿宋_GB2312" w:eastAsia="仿宋_GB2312" w:hAnsi="宋体"/>
          <w:b/>
          <w:color w:val="000000"/>
          <w:sz w:val="24"/>
          <w:szCs w:val="24"/>
        </w:rPr>
      </w:pPr>
    </w:p>
    <w:p w14:paraId="3B46375F" w14:textId="77777777" w:rsidR="000A5F25" w:rsidRDefault="000A5F25">
      <w:pPr>
        <w:spacing w:line="324" w:lineRule="auto"/>
        <w:ind w:firstLineChars="200" w:firstLine="480"/>
        <w:rPr>
          <w:rFonts w:ascii="仿宋_GB2312" w:eastAsia="仿宋_GB2312" w:hAnsi="宋体"/>
          <w:b/>
          <w:color w:val="000000"/>
          <w:sz w:val="24"/>
          <w:szCs w:val="24"/>
        </w:rPr>
      </w:pPr>
    </w:p>
    <w:p w14:paraId="4958313F" w14:textId="0CE15352" w:rsidR="00814151" w:rsidRDefault="00000000">
      <w:pPr>
        <w:spacing w:line="324" w:lineRule="auto"/>
        <w:ind w:firstLineChars="200" w:firstLine="480"/>
        <w:rPr>
          <w:rFonts w:ascii="仿宋_GB2312" w:eastAsia="仿宋_GB2312" w:hAnsi="宋体" w:hint="eastAsia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lastRenderedPageBreak/>
        <w:t>Ⅲ．考试形式和试卷结构</w:t>
      </w:r>
    </w:p>
    <w:p w14:paraId="576626DC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一、试卷满分及考试时间</w:t>
      </w:r>
    </w:p>
    <w:p w14:paraId="04EDB21F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本试卷满分为</w:t>
      </w:r>
      <w:r>
        <w:rPr>
          <w:rFonts w:ascii="仿宋_GB2312" w:eastAsia="仿宋_GB2312" w:hint="eastAsia"/>
          <w:color w:val="000000"/>
          <w:sz w:val="24"/>
          <w:szCs w:val="24"/>
        </w:rPr>
        <w:t>150分。考试时间为180分钟。</w:t>
      </w:r>
    </w:p>
    <w:p w14:paraId="2DD70DD4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二、答题方式</w:t>
      </w:r>
    </w:p>
    <w:p w14:paraId="2E3A4B31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答题方式为闭卷、笔试。</w:t>
      </w:r>
    </w:p>
    <w:p w14:paraId="0D637417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三、试卷内容结构</w:t>
      </w:r>
    </w:p>
    <w:p w14:paraId="3B694F4D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 w:hAnsi="宋体" w:hint="eastAsia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《草坪学》和《牧草饲料作物栽培学》基础知识约60%，综合</w:t>
      </w:r>
      <w:proofErr w:type="gramStart"/>
      <w:r>
        <w:rPr>
          <w:rFonts w:ascii="仿宋_GB2312" w:eastAsia="仿宋_GB2312" w:hAnsi="宋体" w:hint="eastAsia"/>
          <w:color w:val="000000"/>
          <w:sz w:val="24"/>
          <w:szCs w:val="24"/>
        </w:rPr>
        <w:t>应用约</w:t>
      </w:r>
      <w:proofErr w:type="gramEnd"/>
      <w:r>
        <w:rPr>
          <w:rFonts w:ascii="仿宋_GB2312" w:eastAsia="仿宋_GB2312" w:hAnsi="宋体" w:hint="eastAsia"/>
          <w:color w:val="000000"/>
          <w:sz w:val="24"/>
          <w:szCs w:val="24"/>
        </w:rPr>
        <w:t>40%。</w:t>
      </w:r>
    </w:p>
    <w:p w14:paraId="5214189C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四、试卷题型结构</w:t>
      </w:r>
    </w:p>
    <w:p w14:paraId="6800F821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简答题90分（</w:t>
      </w:r>
      <w:r>
        <w:rPr>
          <w:rFonts w:ascii="仿宋_GB2312" w:eastAsia="仿宋_GB2312" w:hint="eastAsia"/>
          <w:color w:val="000000"/>
          <w:sz w:val="24"/>
          <w:szCs w:val="24"/>
        </w:rPr>
        <w:t>9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小题，每小题</w:t>
      </w:r>
      <w:r>
        <w:rPr>
          <w:rFonts w:ascii="仿宋_GB2312" w:eastAsia="仿宋_GB2312" w:hint="eastAsia"/>
          <w:color w:val="000000"/>
          <w:sz w:val="24"/>
          <w:szCs w:val="24"/>
        </w:rPr>
        <w:t>10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分）</w:t>
      </w:r>
    </w:p>
    <w:p w14:paraId="083BF391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论述题60分（</w:t>
      </w:r>
      <w:r>
        <w:rPr>
          <w:rFonts w:ascii="仿宋_GB2312" w:eastAsia="仿宋_GB2312" w:hint="eastAsia"/>
          <w:color w:val="000000"/>
          <w:sz w:val="24"/>
          <w:szCs w:val="24"/>
        </w:rPr>
        <w:t>2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小题，每小题</w:t>
      </w:r>
      <w:r>
        <w:rPr>
          <w:rFonts w:ascii="仿宋_GB2312" w:eastAsia="仿宋_GB2312" w:hint="eastAsia"/>
          <w:color w:val="000000"/>
          <w:sz w:val="24"/>
          <w:szCs w:val="24"/>
        </w:rPr>
        <w:t>30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 xml:space="preserve">分） </w:t>
      </w:r>
    </w:p>
    <w:p w14:paraId="7EFBB287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 w:hAnsi="宋体" w:hint="eastAsia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五．考试内容</w:t>
      </w:r>
    </w:p>
    <w:p w14:paraId="18FCCF5E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 w:hAnsi="宋体" w:hint="eastAsia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一、草坪学</w:t>
      </w:r>
    </w:p>
    <w:p w14:paraId="35AC1966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1.</w:t>
      </w:r>
      <w:r>
        <w:rPr>
          <w:rFonts w:ascii="仿宋_GB2312" w:eastAsia="仿宋_GB2312"/>
          <w:color w:val="000000"/>
          <w:sz w:val="24"/>
          <w:szCs w:val="24"/>
        </w:rPr>
        <w:t xml:space="preserve"> </w:t>
      </w:r>
      <w:r>
        <w:rPr>
          <w:rFonts w:ascii="仿宋_GB2312" w:eastAsia="仿宋_GB2312" w:hint="eastAsia"/>
          <w:color w:val="000000"/>
          <w:sz w:val="24"/>
          <w:szCs w:val="24"/>
        </w:rPr>
        <w:t>熟悉草坪的概念、功能及草坪发展史，我国草坪存在的问题及研究发展方向。</w:t>
      </w:r>
    </w:p>
    <w:p w14:paraId="26572623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2.</w:t>
      </w:r>
      <w:r>
        <w:rPr>
          <w:rFonts w:hint="eastAsia"/>
        </w:rPr>
        <w:t xml:space="preserve"> </w:t>
      </w:r>
      <w:r>
        <w:rPr>
          <w:rFonts w:ascii="仿宋_GB2312" w:eastAsia="仿宋_GB2312" w:hint="eastAsia"/>
          <w:color w:val="000000"/>
          <w:sz w:val="24"/>
          <w:szCs w:val="24"/>
        </w:rPr>
        <w:t>熟悉草坪草常见分类方法，特别是栽培学分类法和植物学分类法，熟悉常见草坪草种类（植物学名及拉丁文、形态特征、生物学习性、应用范围）。</w:t>
      </w:r>
    </w:p>
    <w:p w14:paraId="785EDC83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3.</w:t>
      </w:r>
      <w:r>
        <w:rPr>
          <w:rFonts w:ascii="仿宋_GB2312" w:eastAsia="仿宋_GB2312"/>
          <w:color w:val="000000"/>
          <w:sz w:val="24"/>
          <w:szCs w:val="24"/>
        </w:rPr>
        <w:t xml:space="preserve"> </w:t>
      </w:r>
      <w:r>
        <w:rPr>
          <w:rFonts w:ascii="仿宋_GB2312" w:eastAsia="仿宋_GB2312" w:hint="eastAsia"/>
          <w:color w:val="000000"/>
          <w:sz w:val="24"/>
          <w:szCs w:val="24"/>
        </w:rPr>
        <w:t>熟悉草坪草的生长发育规律及对环境条件的要求。</w:t>
      </w:r>
    </w:p>
    <w:p w14:paraId="6A3E7896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4.</w:t>
      </w:r>
      <w:r>
        <w:rPr>
          <w:rFonts w:hint="eastAsia"/>
        </w:rPr>
        <w:t xml:space="preserve"> </w:t>
      </w:r>
      <w:r>
        <w:rPr>
          <w:rFonts w:ascii="仿宋_GB2312" w:eastAsia="仿宋_GB2312" w:hint="eastAsia"/>
          <w:color w:val="000000"/>
          <w:sz w:val="24"/>
          <w:szCs w:val="24"/>
        </w:rPr>
        <w:t>掌握</w:t>
      </w:r>
      <w:proofErr w:type="gramStart"/>
      <w:r>
        <w:rPr>
          <w:rFonts w:ascii="仿宋_GB2312" w:eastAsia="仿宋_GB2312" w:hint="eastAsia"/>
          <w:color w:val="000000"/>
          <w:sz w:val="24"/>
          <w:szCs w:val="24"/>
        </w:rPr>
        <w:t>草坪建</w:t>
      </w:r>
      <w:proofErr w:type="gramEnd"/>
      <w:r>
        <w:rPr>
          <w:rFonts w:ascii="仿宋_GB2312" w:eastAsia="仿宋_GB2312" w:hint="eastAsia"/>
          <w:color w:val="000000"/>
          <w:sz w:val="24"/>
          <w:szCs w:val="24"/>
        </w:rPr>
        <w:t>植与养护管理的基本技术（</w:t>
      </w:r>
      <w:proofErr w:type="gramStart"/>
      <w:r>
        <w:rPr>
          <w:rFonts w:ascii="仿宋_GB2312" w:eastAsia="仿宋_GB2312" w:hint="eastAsia"/>
          <w:color w:val="000000"/>
          <w:sz w:val="24"/>
          <w:szCs w:val="24"/>
        </w:rPr>
        <w:t>坪床处理</w:t>
      </w:r>
      <w:proofErr w:type="gramEnd"/>
      <w:r>
        <w:rPr>
          <w:rFonts w:ascii="仿宋_GB2312" w:eastAsia="仿宋_GB2312" w:hint="eastAsia"/>
          <w:color w:val="000000"/>
          <w:sz w:val="24"/>
          <w:szCs w:val="24"/>
        </w:rPr>
        <w:t>、草种选择、铺植方法、养护管理）。</w:t>
      </w:r>
    </w:p>
    <w:p w14:paraId="79A4FB04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5.</w:t>
      </w:r>
      <w:r>
        <w:rPr>
          <w:rFonts w:ascii="仿宋_GB2312" w:eastAsia="仿宋_GB2312"/>
          <w:color w:val="000000"/>
          <w:sz w:val="24"/>
          <w:szCs w:val="24"/>
        </w:rPr>
        <w:t xml:space="preserve"> </w:t>
      </w:r>
      <w:r>
        <w:rPr>
          <w:rFonts w:ascii="仿宋_GB2312" w:eastAsia="仿宋_GB2312" w:hint="eastAsia"/>
          <w:color w:val="000000"/>
          <w:sz w:val="24"/>
          <w:szCs w:val="24"/>
        </w:rPr>
        <w:t>掌握草坪气候过渡地带高档常绿</w:t>
      </w:r>
      <w:proofErr w:type="gramStart"/>
      <w:r>
        <w:rPr>
          <w:rFonts w:ascii="仿宋_GB2312" w:eastAsia="仿宋_GB2312" w:hint="eastAsia"/>
          <w:color w:val="000000"/>
          <w:sz w:val="24"/>
          <w:szCs w:val="24"/>
        </w:rPr>
        <w:t>草坪建植方法</w:t>
      </w:r>
      <w:proofErr w:type="gramEnd"/>
      <w:r>
        <w:rPr>
          <w:rFonts w:ascii="仿宋_GB2312" w:eastAsia="仿宋_GB2312" w:hint="eastAsia"/>
          <w:color w:val="000000"/>
          <w:sz w:val="24"/>
          <w:szCs w:val="24"/>
        </w:rPr>
        <w:t>及运动场草坪（尤其是足球场草坪）的建植与养护技术，了解草坪工程领域施工新技术。</w:t>
      </w:r>
    </w:p>
    <w:p w14:paraId="493EB134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6.</w:t>
      </w:r>
      <w:r>
        <w:rPr>
          <w:rFonts w:ascii="仿宋_GB2312" w:eastAsia="仿宋_GB2312"/>
          <w:color w:val="000000"/>
          <w:sz w:val="24"/>
          <w:szCs w:val="24"/>
        </w:rPr>
        <w:t xml:space="preserve"> </w:t>
      </w:r>
      <w:r>
        <w:rPr>
          <w:rFonts w:ascii="仿宋_GB2312" w:eastAsia="仿宋_GB2312" w:hint="eastAsia"/>
          <w:color w:val="000000"/>
          <w:sz w:val="24"/>
          <w:szCs w:val="24"/>
        </w:rPr>
        <w:t>熟悉草坪质量评价的主要方法。</w:t>
      </w:r>
    </w:p>
    <w:p w14:paraId="0520EF56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lastRenderedPageBreak/>
        <w:t>7.</w:t>
      </w:r>
      <w:r>
        <w:rPr>
          <w:rFonts w:ascii="仿宋_GB2312" w:eastAsia="仿宋_GB2312"/>
          <w:color w:val="000000"/>
          <w:sz w:val="24"/>
          <w:szCs w:val="24"/>
        </w:rPr>
        <w:t xml:space="preserve"> </w:t>
      </w:r>
      <w:r>
        <w:rPr>
          <w:rFonts w:ascii="仿宋_GB2312" w:eastAsia="仿宋_GB2312" w:hint="eastAsia"/>
          <w:color w:val="000000"/>
          <w:sz w:val="24"/>
          <w:szCs w:val="24"/>
        </w:rPr>
        <w:t>掌握生态草坪的概念，了解草坪在生态重建（修复）中重要作用及应用。</w:t>
      </w:r>
    </w:p>
    <w:p w14:paraId="5B8A68BE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 w:hAnsi="宋体" w:hint="eastAsia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二、牧草饲料作物栽培学</w:t>
      </w:r>
    </w:p>
    <w:p w14:paraId="67E12B32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1.</w:t>
      </w:r>
      <w:r>
        <w:rPr>
          <w:rFonts w:ascii="仿宋_GB2312" w:eastAsia="仿宋_GB2312"/>
          <w:color w:val="000000"/>
          <w:sz w:val="24"/>
          <w:szCs w:val="24"/>
        </w:rPr>
        <w:t xml:space="preserve"> </w:t>
      </w:r>
      <w:r>
        <w:rPr>
          <w:rFonts w:ascii="仿宋_GB2312" w:eastAsia="仿宋_GB2312" w:hint="eastAsia"/>
          <w:color w:val="000000"/>
          <w:sz w:val="24"/>
          <w:szCs w:val="24"/>
        </w:rPr>
        <w:t>熟悉牧草的生物学基础知识：包括牧草饲料作物的分布和区划；牧草饲料作物的生长发育和抗逆性；牧草饲料作物生产地小气候。</w:t>
      </w:r>
    </w:p>
    <w:p w14:paraId="444305C4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2. 熟悉牧草农艺学基础知识：包括土壤耕作与耕作制度；饲草地建植和管理技术；牧草混播和草田轮作；牧草饲料作物种子生产。</w:t>
      </w:r>
    </w:p>
    <w:p w14:paraId="5A40F98F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3.</w:t>
      </w:r>
      <w:r>
        <w:rPr>
          <w:rFonts w:ascii="仿宋_GB2312" w:eastAsia="仿宋_GB2312"/>
          <w:color w:val="000000"/>
          <w:sz w:val="24"/>
          <w:szCs w:val="24"/>
        </w:rPr>
        <w:t xml:space="preserve"> </w:t>
      </w:r>
      <w:r>
        <w:rPr>
          <w:rFonts w:ascii="仿宋_GB2312" w:eastAsia="仿宋_GB2312" w:hint="eastAsia"/>
          <w:color w:val="000000"/>
          <w:sz w:val="24"/>
          <w:szCs w:val="24"/>
        </w:rPr>
        <w:t>熟悉主要牧草及饲料作物种类名称、经济价值、栽培技术和生物学特性及其应用。</w:t>
      </w:r>
    </w:p>
    <w:p w14:paraId="09B2B620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4.</w:t>
      </w:r>
      <w:r>
        <w:rPr>
          <w:rFonts w:hint="eastAsia"/>
        </w:rPr>
        <w:t xml:space="preserve"> </w:t>
      </w:r>
      <w:r>
        <w:rPr>
          <w:rFonts w:ascii="仿宋_GB2312" w:eastAsia="仿宋_GB2312" w:hint="eastAsia"/>
          <w:color w:val="000000"/>
          <w:sz w:val="24"/>
          <w:szCs w:val="24"/>
        </w:rPr>
        <w:t>了解牧草及饲料作物栽培领域的研究动态，最新成果和推广应用。</w:t>
      </w:r>
    </w:p>
    <w:p w14:paraId="28018E91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ascii="仿宋_GB2312" w:eastAsia="仿宋_GB2312"/>
          <w:b/>
          <w:color w:val="000000"/>
          <w:sz w:val="24"/>
          <w:szCs w:val="24"/>
        </w:rPr>
        <w:t>六、参考书</w:t>
      </w:r>
    </w:p>
    <w:p w14:paraId="5EC71934" w14:textId="77777777" w:rsidR="0081415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 xml:space="preserve">1.《草坪学》，徐庆国 </w:t>
      </w:r>
      <w:proofErr w:type="gramStart"/>
      <w:r>
        <w:rPr>
          <w:rFonts w:ascii="仿宋_GB2312" w:eastAsia="仿宋_GB2312" w:hint="eastAsia"/>
          <w:color w:val="000000"/>
          <w:sz w:val="24"/>
          <w:szCs w:val="24"/>
        </w:rPr>
        <w:t>张巨明</w:t>
      </w:r>
      <w:proofErr w:type="gramEnd"/>
      <w:r>
        <w:rPr>
          <w:rFonts w:ascii="仿宋_GB2312" w:eastAsia="仿宋_GB2312" w:hint="eastAsia"/>
          <w:color w:val="000000"/>
          <w:sz w:val="24"/>
          <w:szCs w:val="24"/>
        </w:rPr>
        <w:t xml:space="preserve"> 主编，中国林业出版社，2014年出版；</w:t>
      </w:r>
    </w:p>
    <w:p w14:paraId="158AD5C6" w14:textId="058C4AE1" w:rsidR="00814151" w:rsidRDefault="00000000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2.《牧草饲料作物栽培学》，王建光 主编，中国农业出版社，2018年出版。</w:t>
      </w:r>
    </w:p>
    <w:p w14:paraId="0A37D158" w14:textId="77777777" w:rsidR="00814151" w:rsidRDefault="00814151"/>
    <w:sectPr w:rsidR="00814151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9F0A6" w14:textId="77777777" w:rsidR="007B105E" w:rsidRDefault="007B105E">
      <w:r>
        <w:separator/>
      </w:r>
    </w:p>
  </w:endnote>
  <w:endnote w:type="continuationSeparator" w:id="0">
    <w:p w14:paraId="428ED96C" w14:textId="77777777" w:rsidR="007B105E" w:rsidRDefault="007B1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EDE54" w14:textId="77777777" w:rsidR="007B105E" w:rsidRDefault="007B105E">
      <w:r>
        <w:separator/>
      </w:r>
    </w:p>
  </w:footnote>
  <w:footnote w:type="continuationSeparator" w:id="0">
    <w:p w14:paraId="2065A77F" w14:textId="77777777" w:rsidR="007B105E" w:rsidRDefault="007B1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442B" w14:textId="77777777" w:rsidR="00814151" w:rsidRDefault="00814151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437"/>
    <w:rsid w:val="0002206D"/>
    <w:rsid w:val="000656D1"/>
    <w:rsid w:val="000678F1"/>
    <w:rsid w:val="00077613"/>
    <w:rsid w:val="000A3F4C"/>
    <w:rsid w:val="000A5F25"/>
    <w:rsid w:val="000C457A"/>
    <w:rsid w:val="00165087"/>
    <w:rsid w:val="001A50DF"/>
    <w:rsid w:val="001A671F"/>
    <w:rsid w:val="001F7733"/>
    <w:rsid w:val="0021484F"/>
    <w:rsid w:val="00246122"/>
    <w:rsid w:val="00253015"/>
    <w:rsid w:val="0027633E"/>
    <w:rsid w:val="002C6C38"/>
    <w:rsid w:val="002E011C"/>
    <w:rsid w:val="002F46A1"/>
    <w:rsid w:val="00303F67"/>
    <w:rsid w:val="003153B9"/>
    <w:rsid w:val="00396D5C"/>
    <w:rsid w:val="003E16DE"/>
    <w:rsid w:val="00401437"/>
    <w:rsid w:val="0042530B"/>
    <w:rsid w:val="00490D6A"/>
    <w:rsid w:val="004D0FD2"/>
    <w:rsid w:val="004E7D0A"/>
    <w:rsid w:val="004F536B"/>
    <w:rsid w:val="00507329"/>
    <w:rsid w:val="005B0898"/>
    <w:rsid w:val="005C77C3"/>
    <w:rsid w:val="00605912"/>
    <w:rsid w:val="006322D7"/>
    <w:rsid w:val="00647014"/>
    <w:rsid w:val="0065688C"/>
    <w:rsid w:val="006A5404"/>
    <w:rsid w:val="00713E35"/>
    <w:rsid w:val="00794ECD"/>
    <w:rsid w:val="007B105E"/>
    <w:rsid w:val="007C1103"/>
    <w:rsid w:val="007C4258"/>
    <w:rsid w:val="007C5F7D"/>
    <w:rsid w:val="007F311D"/>
    <w:rsid w:val="00814151"/>
    <w:rsid w:val="00827A62"/>
    <w:rsid w:val="00894251"/>
    <w:rsid w:val="008B6174"/>
    <w:rsid w:val="008E2076"/>
    <w:rsid w:val="00921848"/>
    <w:rsid w:val="0095762A"/>
    <w:rsid w:val="00996861"/>
    <w:rsid w:val="009C6101"/>
    <w:rsid w:val="009F095D"/>
    <w:rsid w:val="00A043E4"/>
    <w:rsid w:val="00A92202"/>
    <w:rsid w:val="00AA230C"/>
    <w:rsid w:val="00AB1D3D"/>
    <w:rsid w:val="00AF5C63"/>
    <w:rsid w:val="00B00ED2"/>
    <w:rsid w:val="00B1099D"/>
    <w:rsid w:val="00B35481"/>
    <w:rsid w:val="00B358F0"/>
    <w:rsid w:val="00B86F7C"/>
    <w:rsid w:val="00BE1F97"/>
    <w:rsid w:val="00BF5536"/>
    <w:rsid w:val="00BF6643"/>
    <w:rsid w:val="00C227E1"/>
    <w:rsid w:val="00C364B8"/>
    <w:rsid w:val="00C53180"/>
    <w:rsid w:val="00C82ABE"/>
    <w:rsid w:val="00CD2997"/>
    <w:rsid w:val="00CE60F7"/>
    <w:rsid w:val="00D16C23"/>
    <w:rsid w:val="00D22E37"/>
    <w:rsid w:val="00D26657"/>
    <w:rsid w:val="00D468CC"/>
    <w:rsid w:val="00DC39EC"/>
    <w:rsid w:val="00DC3FA4"/>
    <w:rsid w:val="00DC6B88"/>
    <w:rsid w:val="00E30010"/>
    <w:rsid w:val="00E61366"/>
    <w:rsid w:val="00E879DE"/>
    <w:rsid w:val="00ED50C7"/>
    <w:rsid w:val="00F05157"/>
    <w:rsid w:val="00F327CF"/>
    <w:rsid w:val="00F6110F"/>
    <w:rsid w:val="00F91DDE"/>
    <w:rsid w:val="00FB5413"/>
    <w:rsid w:val="6342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F2EB6F"/>
  <w15:docId w15:val="{C7D003A9-1671-4E62-9313-D7EAF2F90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qFormat/>
    <w:pPr>
      <w:spacing w:beforeLines="30" w:line="480" w:lineRule="exact"/>
      <w:ind w:firstLineChars="200" w:firstLine="520"/>
    </w:pPr>
    <w:rPr>
      <w:rFonts w:hAnsi="宋体"/>
      <w:kern w:val="0"/>
      <w:sz w:val="32"/>
      <w:szCs w:val="32"/>
    </w:rPr>
  </w:style>
  <w:style w:type="paragraph" w:styleId="a5">
    <w:name w:val="Balloon Text"/>
    <w:basedOn w:val="a"/>
    <w:link w:val="a6"/>
    <w:uiPriority w:val="99"/>
    <w:semiHidden/>
    <w:qFormat/>
    <w:rPr>
      <w:kern w:val="0"/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aa">
    <w:name w:val="页眉 字符"/>
    <w:link w:val="a9"/>
    <w:uiPriority w:val="99"/>
    <w:qFormat/>
    <w:locked/>
    <w:rPr>
      <w:rFonts w:cs="Times New Roman"/>
      <w:sz w:val="18"/>
    </w:rPr>
  </w:style>
  <w:style w:type="character" w:customStyle="1" w:styleId="a8">
    <w:name w:val="页脚 字符"/>
    <w:link w:val="a7"/>
    <w:uiPriority w:val="99"/>
    <w:qFormat/>
    <w:locked/>
    <w:rPr>
      <w:rFonts w:cs="Times New Roman"/>
      <w:sz w:val="18"/>
    </w:rPr>
  </w:style>
  <w:style w:type="character" w:customStyle="1" w:styleId="a4">
    <w:name w:val="正文文本缩进 字符"/>
    <w:link w:val="a3"/>
    <w:uiPriority w:val="99"/>
    <w:qFormat/>
    <w:locked/>
    <w:rPr>
      <w:rFonts w:ascii="Times New Roman" w:eastAsia="宋体" w:hAnsi="宋体" w:cs="Times New Roman"/>
      <w:sz w:val="32"/>
    </w:rPr>
  </w:style>
  <w:style w:type="character" w:customStyle="1" w:styleId="a6">
    <w:name w:val="批注框文本 字符"/>
    <w:link w:val="a5"/>
    <w:uiPriority w:val="99"/>
    <w:semiHidden/>
    <w:qFormat/>
    <w:locked/>
    <w:rPr>
      <w:rFonts w:ascii="Times New Roman" w:eastAsia="宋体" w:hAnsi="Times New Roman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CE27A3E-D4A7-4D31-A622-B2AC8B078E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Company>Microsoft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zhifei</dc:creator>
  <cp:lastModifiedBy>x</cp:lastModifiedBy>
  <cp:revision>4</cp:revision>
  <cp:lastPrinted>2025-09-19T01:25:00Z</cp:lastPrinted>
  <dcterms:created xsi:type="dcterms:W3CDTF">2025-09-19T01:24:00Z</dcterms:created>
  <dcterms:modified xsi:type="dcterms:W3CDTF">2025-09-19T01:25:00Z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A45F8C3B5B0E464D832A95A2A4C14859</vt:lpwstr>
  </property>
</Properties>
</file>