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3813B" w14:textId="77777777" w:rsidR="00476FDA" w:rsidRDefault="00530836">
      <w:pPr>
        <w:pStyle w:val="a3"/>
        <w:snapToGrid w:val="0"/>
        <w:spacing w:beforeLines="0" w:line="240" w:lineRule="auto"/>
        <w:ind w:firstLineChars="0" w:firstLine="0"/>
        <w:jc w:val="left"/>
        <w:rPr>
          <w:rFonts w:ascii="Arial" w:eastAsia="黑体" w:hAnsi="黑体" w:cs="Arial" w:hint="eastAsia"/>
          <w:color w:val="000000"/>
          <w:kern w:val="0"/>
          <w:sz w:val="24"/>
          <w:szCs w:val="24"/>
        </w:rPr>
      </w:pPr>
      <w:r>
        <w:rPr>
          <w:rFonts w:ascii="Arial" w:eastAsia="黑体" w:hAnsi="黑体" w:cs="Arial"/>
          <w:color w:val="000000"/>
          <w:kern w:val="0"/>
          <w:sz w:val="24"/>
          <w:szCs w:val="24"/>
        </w:rPr>
        <w:t>附件</w:t>
      </w:r>
      <w:r>
        <w:rPr>
          <w:rFonts w:ascii="Arial" w:eastAsia="黑体" w:hAnsi="黑体" w:cs="Arial" w:hint="eastAsia"/>
          <w:color w:val="000000"/>
          <w:kern w:val="0"/>
          <w:sz w:val="24"/>
          <w:szCs w:val="24"/>
        </w:rPr>
        <w:t>3</w:t>
      </w:r>
      <w:r>
        <w:rPr>
          <w:rFonts w:ascii="Arial" w:eastAsia="黑体" w:hAnsi="黑体" w:cs="Arial" w:hint="eastAsia"/>
          <w:color w:val="000000"/>
          <w:kern w:val="0"/>
          <w:sz w:val="24"/>
          <w:szCs w:val="24"/>
        </w:rPr>
        <w:t>：</w:t>
      </w:r>
    </w:p>
    <w:p w14:paraId="59C1636A" w14:textId="2E725568" w:rsidR="00476FDA" w:rsidRDefault="00530836">
      <w:pPr>
        <w:spacing w:beforeLines="100" w:before="240" w:afterLines="100" w:after="240" w:line="360" w:lineRule="auto"/>
        <w:jc w:val="center"/>
        <w:rPr>
          <w:rFonts w:ascii="华文中宋" w:eastAsia="华文中宋" w:hAnsi="华文中宋" w:hint="eastAsia"/>
          <w:b/>
          <w:color w:val="000000"/>
          <w:sz w:val="32"/>
          <w:szCs w:val="32"/>
        </w:rPr>
      </w:pPr>
      <w:r>
        <w:rPr>
          <w:rFonts w:ascii="华文中宋" w:eastAsia="华文中宋" w:hAnsi="华文中宋" w:hint="eastAsia"/>
          <w:b/>
          <w:color w:val="000000"/>
          <w:sz w:val="32"/>
          <w:szCs w:val="32"/>
        </w:rPr>
        <w:t>全国硕士研究生招生考试</w:t>
      </w:r>
      <w:r w:rsidR="00BD7B9B">
        <w:rPr>
          <w:rFonts w:ascii="华文中宋" w:eastAsia="华文中宋" w:hAnsi="华文中宋" w:hint="eastAsia"/>
          <w:b/>
          <w:color w:val="000000"/>
          <w:sz w:val="32"/>
          <w:szCs w:val="32"/>
        </w:rPr>
        <w:t>国际商务专业基础</w:t>
      </w:r>
      <w:r>
        <w:rPr>
          <w:rFonts w:ascii="华文中宋" w:eastAsia="华文中宋" w:hAnsi="华文中宋" w:hint="eastAsia"/>
          <w:b/>
          <w:color w:val="000000"/>
          <w:sz w:val="32"/>
          <w:szCs w:val="32"/>
        </w:rPr>
        <w:t>考试大纲</w:t>
      </w:r>
    </w:p>
    <w:p w14:paraId="6B0FAF13" w14:textId="77777777" w:rsidR="00476FDA" w:rsidRDefault="00530836">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Ⅰ．考试性质</w:t>
      </w:r>
    </w:p>
    <w:p w14:paraId="7778ED1D" w14:textId="0C203BAE" w:rsidR="00B068AE" w:rsidRPr="007E0D9E" w:rsidRDefault="00B068AE">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国际商务专业基础是作为高等院校和科研院所招收国际商务硕士专业学位研究生而设置的具有选拔性质的招生考试科目。它旨在科学、公平、有效、规范地测评考生的对国际商务</w:t>
      </w:r>
      <w:r w:rsidR="00ED6FB3">
        <w:rPr>
          <w:rFonts w:ascii="仿宋_GB2312" w:eastAsia="仿宋_GB2312" w:hAnsi="宋体" w:hint="eastAsia"/>
          <w:color w:val="000000"/>
          <w:sz w:val="24"/>
          <w:szCs w:val="24"/>
        </w:rPr>
        <w:t>基本</w:t>
      </w:r>
      <w:r w:rsidR="00F8000F">
        <w:rPr>
          <w:rFonts w:ascii="仿宋_GB2312" w:eastAsia="仿宋_GB2312" w:hAnsi="宋体" w:hint="eastAsia"/>
          <w:color w:val="000000"/>
          <w:sz w:val="24"/>
          <w:szCs w:val="24"/>
        </w:rPr>
        <w:t>概念、</w:t>
      </w:r>
      <w:r>
        <w:rPr>
          <w:rFonts w:ascii="仿宋_GB2312" w:eastAsia="仿宋_GB2312" w:hAnsi="宋体" w:hint="eastAsia"/>
          <w:color w:val="000000"/>
          <w:sz w:val="24"/>
          <w:szCs w:val="24"/>
        </w:rPr>
        <w:t>基础知识和基本理论的掌握情况，以及综合运用这些知识分析和解决国际商务现实问题的能力。</w:t>
      </w:r>
      <w:r w:rsidR="007E0D9E" w:rsidRPr="007E0D9E">
        <w:rPr>
          <w:rFonts w:ascii="仿宋_GB2312" w:eastAsia="仿宋_GB2312" w:hAnsi="宋体" w:hint="eastAsia"/>
          <w:color w:val="000000"/>
          <w:sz w:val="24"/>
          <w:szCs w:val="24"/>
        </w:rPr>
        <w:t>评价标准为择优选拔，以保证被录取者拥有</w:t>
      </w:r>
      <w:r w:rsidR="00BD7E36" w:rsidRPr="007E0D9E">
        <w:rPr>
          <w:rFonts w:ascii="仿宋_GB2312" w:eastAsia="仿宋_GB2312" w:hAnsi="宋体" w:hint="eastAsia"/>
          <w:color w:val="000000"/>
          <w:sz w:val="24"/>
          <w:szCs w:val="24"/>
        </w:rPr>
        <w:t>较扎实的</w:t>
      </w:r>
      <w:r w:rsidR="007E0D9E">
        <w:rPr>
          <w:rFonts w:ascii="仿宋_GB2312" w:eastAsia="仿宋_GB2312" w:hAnsi="宋体" w:hint="eastAsia"/>
          <w:color w:val="000000"/>
          <w:sz w:val="24"/>
          <w:szCs w:val="24"/>
        </w:rPr>
        <w:t>国际商务</w:t>
      </w:r>
      <w:r w:rsidR="007E0D9E" w:rsidRPr="007E0D9E">
        <w:rPr>
          <w:rFonts w:ascii="仿宋_GB2312" w:eastAsia="仿宋_GB2312" w:hAnsi="宋体" w:hint="eastAsia"/>
          <w:color w:val="000000"/>
          <w:sz w:val="24"/>
          <w:szCs w:val="24"/>
        </w:rPr>
        <w:t>专业基础知识。</w:t>
      </w:r>
    </w:p>
    <w:p w14:paraId="7B4A7F0E" w14:textId="77777777" w:rsidR="00476FDA" w:rsidRDefault="00530836">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Ⅱ．考查目标</w:t>
      </w:r>
    </w:p>
    <w:p w14:paraId="40B8046A" w14:textId="669F7EEE" w:rsidR="00B068AE" w:rsidRDefault="00B068AE" w:rsidP="00B068AE">
      <w:pPr>
        <w:spacing w:line="324" w:lineRule="auto"/>
        <w:ind w:firstLineChars="200" w:firstLine="480"/>
        <w:rPr>
          <w:rFonts w:ascii="仿宋_GB2312" w:eastAsia="仿宋_GB2312" w:hAnsi="宋体" w:hint="eastAsia"/>
          <w:color w:val="000000"/>
          <w:sz w:val="24"/>
          <w:szCs w:val="24"/>
        </w:rPr>
      </w:pPr>
      <w:r w:rsidRPr="00B068AE">
        <w:rPr>
          <w:rFonts w:ascii="仿宋_GB2312" w:eastAsia="仿宋_GB2312" w:hAnsi="宋体" w:hint="eastAsia"/>
          <w:color w:val="000000"/>
          <w:sz w:val="24"/>
          <w:szCs w:val="24"/>
        </w:rPr>
        <w:t>国际商务</w:t>
      </w:r>
      <w:r>
        <w:rPr>
          <w:rFonts w:ascii="仿宋_GB2312" w:eastAsia="仿宋_GB2312" w:hAnsi="宋体" w:hint="eastAsia"/>
          <w:color w:val="000000"/>
          <w:sz w:val="24"/>
          <w:szCs w:val="24"/>
        </w:rPr>
        <w:t>专业基础</w:t>
      </w:r>
      <w:r w:rsidR="00BD7E36">
        <w:rPr>
          <w:rFonts w:ascii="仿宋_GB2312" w:eastAsia="仿宋_GB2312" w:hAnsi="宋体" w:hint="eastAsia"/>
          <w:color w:val="000000"/>
          <w:sz w:val="24"/>
          <w:szCs w:val="24"/>
        </w:rPr>
        <w:t>作为全国国际商务专业硕士入学初试考试的专业基础课，其目的是考察学生对</w:t>
      </w:r>
      <w:r>
        <w:rPr>
          <w:rFonts w:ascii="仿宋_GB2312" w:eastAsia="仿宋_GB2312" w:hAnsi="宋体" w:hint="eastAsia"/>
          <w:color w:val="000000"/>
          <w:sz w:val="24"/>
          <w:szCs w:val="24"/>
        </w:rPr>
        <w:t>国际商务</w:t>
      </w:r>
      <w:r w:rsidR="00F8000F">
        <w:rPr>
          <w:rFonts w:ascii="仿宋_GB2312" w:eastAsia="仿宋_GB2312" w:hAnsi="宋体" w:hint="eastAsia"/>
          <w:color w:val="000000"/>
          <w:sz w:val="24"/>
          <w:szCs w:val="24"/>
        </w:rPr>
        <w:t>理论与政策、国际金融、国际</w:t>
      </w:r>
      <w:r w:rsidR="00385EBA">
        <w:rPr>
          <w:rFonts w:ascii="仿宋_GB2312" w:eastAsia="仿宋_GB2312" w:hAnsi="宋体" w:hint="eastAsia"/>
          <w:color w:val="000000"/>
          <w:sz w:val="24"/>
          <w:szCs w:val="24"/>
        </w:rPr>
        <w:t>商务环境与运营</w:t>
      </w:r>
      <w:r w:rsidR="00F8000F" w:rsidRPr="00F8000F">
        <w:rPr>
          <w:rFonts w:ascii="仿宋_GB2312" w:eastAsia="仿宋_GB2312" w:hAnsi="宋体" w:hint="eastAsia"/>
          <w:color w:val="000000"/>
          <w:sz w:val="24"/>
          <w:szCs w:val="24"/>
        </w:rPr>
        <w:t>等</w:t>
      </w:r>
      <w:r w:rsidR="00F8000F">
        <w:rPr>
          <w:rFonts w:ascii="仿宋_GB2312" w:eastAsia="仿宋_GB2312" w:hAnsi="宋体" w:hint="eastAsia"/>
          <w:color w:val="000000"/>
          <w:sz w:val="24"/>
          <w:szCs w:val="24"/>
        </w:rPr>
        <w:t>内容</w:t>
      </w:r>
      <w:r w:rsidR="00BD7E36">
        <w:rPr>
          <w:rFonts w:ascii="仿宋_GB2312" w:eastAsia="仿宋_GB2312" w:hAnsi="宋体" w:hint="eastAsia"/>
          <w:color w:val="000000"/>
          <w:sz w:val="24"/>
          <w:szCs w:val="24"/>
        </w:rPr>
        <w:t>的掌握情况，测评学生是否具备进行国际商务领域深入学习所要求的理论和应用水平。</w:t>
      </w:r>
      <w:r w:rsidR="00F8000F">
        <w:rPr>
          <w:rFonts w:ascii="仿宋_GB2312" w:eastAsia="仿宋_GB2312" w:hAnsi="宋体" w:hint="eastAsia"/>
          <w:color w:val="000000"/>
          <w:sz w:val="24"/>
          <w:szCs w:val="24"/>
        </w:rPr>
        <w:t>要求考生：</w:t>
      </w:r>
    </w:p>
    <w:p w14:paraId="1C20BBA0" w14:textId="33CA6009" w:rsidR="00F8000F" w:rsidRDefault="00385EBA" w:rsidP="007E0D9E">
      <w:pPr>
        <w:pStyle w:val="ae"/>
        <w:numPr>
          <w:ilvl w:val="0"/>
          <w:numId w:val="1"/>
        </w:numPr>
        <w:spacing w:line="324" w:lineRule="auto"/>
        <w:ind w:firstLineChars="0"/>
        <w:rPr>
          <w:rFonts w:ascii="仿宋_GB2312" w:eastAsia="仿宋_GB2312" w:hAnsi="宋体" w:hint="eastAsia"/>
          <w:color w:val="000000"/>
          <w:sz w:val="24"/>
          <w:szCs w:val="24"/>
        </w:rPr>
      </w:pPr>
      <w:r>
        <w:rPr>
          <w:rFonts w:ascii="仿宋_GB2312" w:eastAsia="仿宋_GB2312" w:hAnsi="宋体" w:hint="eastAsia"/>
          <w:color w:val="000000"/>
          <w:sz w:val="24"/>
          <w:szCs w:val="24"/>
        </w:rPr>
        <w:t>系统</w:t>
      </w:r>
      <w:r w:rsidR="007E0D9E">
        <w:rPr>
          <w:rFonts w:ascii="仿宋_GB2312" w:eastAsia="仿宋_GB2312" w:hAnsi="宋体" w:hint="eastAsia"/>
          <w:color w:val="000000"/>
          <w:sz w:val="24"/>
          <w:szCs w:val="24"/>
        </w:rPr>
        <w:t>掌握国际</w:t>
      </w:r>
      <w:r w:rsidR="00EA5AEB">
        <w:rPr>
          <w:rFonts w:ascii="仿宋_GB2312" w:eastAsia="仿宋_GB2312" w:hAnsi="宋体" w:hint="eastAsia"/>
          <w:color w:val="000000"/>
          <w:sz w:val="24"/>
          <w:szCs w:val="24"/>
        </w:rPr>
        <w:t>贸易、国际投资、国际金融的</w:t>
      </w:r>
      <w:r w:rsidR="007E0D9E">
        <w:rPr>
          <w:rFonts w:ascii="仿宋_GB2312" w:eastAsia="仿宋_GB2312" w:hAnsi="宋体" w:hint="eastAsia"/>
          <w:color w:val="000000"/>
          <w:sz w:val="24"/>
          <w:szCs w:val="24"/>
        </w:rPr>
        <w:t>基本概念、基本知识和基础理论。</w:t>
      </w:r>
    </w:p>
    <w:p w14:paraId="6F342726" w14:textId="6B22FE34" w:rsidR="007E0D9E" w:rsidRDefault="00EA5AEB" w:rsidP="007E0D9E">
      <w:pPr>
        <w:pStyle w:val="ae"/>
        <w:numPr>
          <w:ilvl w:val="0"/>
          <w:numId w:val="1"/>
        </w:numPr>
        <w:spacing w:line="324" w:lineRule="auto"/>
        <w:ind w:firstLineChars="0"/>
        <w:rPr>
          <w:rFonts w:ascii="仿宋_GB2312" w:eastAsia="仿宋_GB2312" w:hAnsi="宋体" w:hint="eastAsia"/>
          <w:color w:val="000000"/>
          <w:sz w:val="24"/>
          <w:szCs w:val="24"/>
        </w:rPr>
      </w:pPr>
      <w:r>
        <w:rPr>
          <w:rFonts w:ascii="仿宋_GB2312" w:eastAsia="仿宋_GB2312" w:hAnsi="宋体" w:hint="eastAsia"/>
          <w:color w:val="000000"/>
          <w:sz w:val="24"/>
          <w:szCs w:val="24"/>
        </w:rPr>
        <w:t>熟悉国际</w:t>
      </w:r>
      <w:r w:rsidR="00385EBA">
        <w:rPr>
          <w:rFonts w:ascii="仿宋_GB2312" w:eastAsia="仿宋_GB2312" w:hAnsi="宋体" w:hint="eastAsia"/>
          <w:color w:val="000000"/>
          <w:sz w:val="24"/>
          <w:szCs w:val="24"/>
        </w:rPr>
        <w:t>商务环境和</w:t>
      </w:r>
      <w:r>
        <w:rPr>
          <w:rFonts w:ascii="仿宋_GB2312" w:eastAsia="仿宋_GB2312" w:hAnsi="宋体" w:hint="eastAsia"/>
          <w:color w:val="000000"/>
          <w:sz w:val="24"/>
          <w:szCs w:val="24"/>
        </w:rPr>
        <w:t>国际企业</w:t>
      </w:r>
      <w:r w:rsidR="00385EBA">
        <w:rPr>
          <w:rFonts w:ascii="仿宋_GB2312" w:eastAsia="仿宋_GB2312" w:hAnsi="宋体" w:hint="eastAsia"/>
          <w:color w:val="000000"/>
          <w:sz w:val="24"/>
          <w:szCs w:val="24"/>
        </w:rPr>
        <w:t>运营</w:t>
      </w:r>
      <w:r>
        <w:rPr>
          <w:rFonts w:ascii="仿宋_GB2312" w:eastAsia="仿宋_GB2312" w:hAnsi="宋体" w:hint="eastAsia"/>
          <w:color w:val="000000"/>
          <w:sz w:val="24"/>
          <w:szCs w:val="24"/>
        </w:rPr>
        <w:t>管理理论。</w:t>
      </w:r>
    </w:p>
    <w:p w14:paraId="211FD5F8" w14:textId="2B174E53" w:rsidR="001B31AB" w:rsidRPr="001B31AB" w:rsidRDefault="007E0D9E" w:rsidP="001B31AB">
      <w:pPr>
        <w:pStyle w:val="ae"/>
        <w:numPr>
          <w:ilvl w:val="0"/>
          <w:numId w:val="1"/>
        </w:numPr>
        <w:spacing w:line="324" w:lineRule="auto"/>
        <w:ind w:firstLineChars="0"/>
        <w:rPr>
          <w:rFonts w:ascii="仿宋_GB2312" w:eastAsia="仿宋_GB2312" w:hAnsi="宋体" w:hint="eastAsia"/>
          <w:color w:val="000000"/>
          <w:sz w:val="24"/>
          <w:szCs w:val="24"/>
        </w:rPr>
      </w:pPr>
      <w:r>
        <w:rPr>
          <w:rFonts w:ascii="仿宋_GB2312" w:eastAsia="仿宋_GB2312" w:hAnsi="宋体" w:hint="eastAsia"/>
          <w:color w:val="000000"/>
          <w:sz w:val="24"/>
          <w:szCs w:val="24"/>
        </w:rPr>
        <w:t>具备理论联系实际，运用</w:t>
      </w:r>
      <w:r w:rsidR="00EA5AEB" w:rsidRPr="007E0D9E">
        <w:rPr>
          <w:rFonts w:ascii="仿宋_GB2312" w:eastAsia="仿宋_GB2312" w:hAnsi="宋体" w:hint="eastAsia"/>
          <w:color w:val="000000"/>
          <w:sz w:val="24"/>
          <w:szCs w:val="24"/>
        </w:rPr>
        <w:t>国际商务的基本理论、工具以及方法</w:t>
      </w:r>
      <w:r>
        <w:rPr>
          <w:rFonts w:ascii="仿宋_GB2312" w:eastAsia="仿宋_GB2312" w:hAnsi="宋体" w:hint="eastAsia"/>
          <w:color w:val="000000"/>
          <w:sz w:val="24"/>
          <w:szCs w:val="24"/>
        </w:rPr>
        <w:t>解决国际商务现实问题的能力。</w:t>
      </w:r>
    </w:p>
    <w:p w14:paraId="2598BC54" w14:textId="77777777" w:rsidR="00476FDA" w:rsidRDefault="00530836" w:rsidP="00EA5AEB">
      <w:pPr>
        <w:spacing w:line="324" w:lineRule="auto"/>
        <w:ind w:firstLineChars="200" w:firstLine="482"/>
        <w:rPr>
          <w:rFonts w:ascii="仿宋_GB2312" w:eastAsia="仿宋_GB2312" w:hAnsi="宋体" w:hint="eastAsia"/>
          <w:b/>
          <w:color w:val="000000"/>
          <w:sz w:val="24"/>
          <w:szCs w:val="24"/>
        </w:rPr>
      </w:pPr>
      <w:r w:rsidRPr="00EA5AEB">
        <w:rPr>
          <w:rFonts w:ascii="仿宋_GB2312" w:eastAsia="仿宋_GB2312" w:hAnsi="宋体" w:hint="eastAsia"/>
          <w:b/>
          <w:color w:val="000000"/>
          <w:sz w:val="24"/>
          <w:szCs w:val="24"/>
        </w:rPr>
        <w:t>Ⅲ．考试形式和试卷结构</w:t>
      </w:r>
    </w:p>
    <w:p w14:paraId="6F7DACB1" w14:textId="77777777" w:rsidR="00476FDA" w:rsidRDefault="00530836">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一、试卷满分及考试时间</w:t>
      </w:r>
    </w:p>
    <w:p w14:paraId="4356FBC2" w14:textId="71CEC40A" w:rsidR="00476FDA" w:rsidRDefault="00530836">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本试卷满分为</w:t>
      </w:r>
      <w:r>
        <w:rPr>
          <w:rFonts w:ascii="仿宋_GB2312" w:eastAsia="仿宋_GB2312" w:hint="eastAsia"/>
          <w:color w:val="000000"/>
          <w:sz w:val="24"/>
          <w:szCs w:val="24"/>
        </w:rPr>
        <w:t>1</w:t>
      </w:r>
      <w:r w:rsidR="002B7504">
        <w:rPr>
          <w:rFonts w:ascii="仿宋_GB2312" w:eastAsia="仿宋_GB2312" w:hint="eastAsia"/>
          <w:color w:val="000000"/>
          <w:sz w:val="24"/>
          <w:szCs w:val="24"/>
        </w:rPr>
        <w:t>50</w:t>
      </w:r>
      <w:r>
        <w:rPr>
          <w:rFonts w:ascii="仿宋_GB2312" w:eastAsia="仿宋_GB2312" w:hAnsi="宋体" w:hint="eastAsia"/>
          <w:color w:val="000000"/>
          <w:sz w:val="24"/>
          <w:szCs w:val="24"/>
        </w:rPr>
        <w:t>分，考试时间为</w:t>
      </w:r>
      <w:r>
        <w:rPr>
          <w:rFonts w:ascii="仿宋_GB2312" w:eastAsia="仿宋_GB2312" w:hint="eastAsia"/>
          <w:color w:val="000000"/>
          <w:sz w:val="24"/>
          <w:szCs w:val="24"/>
        </w:rPr>
        <w:t>180</w:t>
      </w:r>
      <w:r>
        <w:rPr>
          <w:rFonts w:ascii="仿宋_GB2312" w:eastAsia="仿宋_GB2312" w:hAnsi="宋体" w:hint="eastAsia"/>
          <w:color w:val="000000"/>
          <w:sz w:val="24"/>
          <w:szCs w:val="24"/>
        </w:rPr>
        <w:t>分钟。</w:t>
      </w:r>
    </w:p>
    <w:p w14:paraId="7B052C3F" w14:textId="77777777" w:rsidR="00476FDA" w:rsidRDefault="00530836">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二、答题方式</w:t>
      </w:r>
    </w:p>
    <w:p w14:paraId="107F66E0" w14:textId="77777777" w:rsidR="00476FDA" w:rsidRDefault="00530836">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答题方式为闭卷、笔试。</w:t>
      </w:r>
    </w:p>
    <w:p w14:paraId="40066610" w14:textId="1EEC89C0" w:rsidR="00F37371" w:rsidRDefault="00F37371" w:rsidP="00F37371">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三</w:t>
      </w:r>
      <w:r w:rsidRPr="00BB3111">
        <w:rPr>
          <w:rFonts w:ascii="仿宋_GB2312" w:eastAsia="仿宋_GB2312" w:hAnsi="宋体" w:hint="eastAsia"/>
          <w:b/>
          <w:color w:val="000000"/>
          <w:sz w:val="24"/>
          <w:szCs w:val="24"/>
        </w:rPr>
        <w:t>、试卷内容结构</w:t>
      </w:r>
    </w:p>
    <w:p w14:paraId="508650A6" w14:textId="77777777" w:rsidR="00F37371" w:rsidRPr="00835D10" w:rsidRDefault="00F37371" w:rsidP="00F37371">
      <w:pPr>
        <w:spacing w:line="324" w:lineRule="auto"/>
        <w:ind w:firstLineChars="200" w:firstLine="480"/>
        <w:rPr>
          <w:rFonts w:ascii="仿宋_GB2312" w:eastAsia="仿宋_GB2312" w:hAnsi="宋体" w:hint="eastAsia"/>
          <w:bCs/>
          <w:color w:val="000000"/>
          <w:sz w:val="24"/>
          <w:szCs w:val="24"/>
        </w:rPr>
      </w:pPr>
      <w:r w:rsidRPr="00835D10">
        <w:rPr>
          <w:rFonts w:ascii="仿宋_GB2312" w:eastAsia="仿宋_GB2312" w:hAnsi="宋体" w:hint="eastAsia"/>
          <w:bCs/>
          <w:color w:val="000000"/>
          <w:sz w:val="24"/>
          <w:szCs w:val="24"/>
        </w:rPr>
        <w:t>1.基本概念：关税措施、非关税措施、</w:t>
      </w:r>
      <w:r>
        <w:rPr>
          <w:rFonts w:ascii="仿宋_GB2312" w:eastAsia="仿宋_GB2312" w:hAnsi="宋体" w:hint="eastAsia"/>
          <w:bCs/>
          <w:color w:val="000000"/>
          <w:sz w:val="24"/>
          <w:szCs w:val="24"/>
        </w:rPr>
        <w:t>出口鼓励措施、</w:t>
      </w:r>
      <w:r w:rsidRPr="00835D10">
        <w:rPr>
          <w:rFonts w:ascii="仿宋_GB2312" w:eastAsia="仿宋_GB2312" w:hAnsi="宋体" w:hint="eastAsia"/>
          <w:bCs/>
          <w:color w:val="000000"/>
          <w:sz w:val="24"/>
          <w:szCs w:val="24"/>
        </w:rPr>
        <w:t>国际直接投资、汇率与外汇、跨国公司、</w:t>
      </w:r>
      <w:r>
        <w:rPr>
          <w:rFonts w:ascii="仿宋_GB2312" w:eastAsia="仿宋_GB2312" w:hAnsi="宋体" w:hint="eastAsia"/>
          <w:bCs/>
          <w:color w:val="000000"/>
          <w:sz w:val="24"/>
          <w:szCs w:val="24"/>
        </w:rPr>
        <w:t>外汇市场、外汇风险、跨国并购、</w:t>
      </w:r>
      <w:r w:rsidRPr="00835D10">
        <w:rPr>
          <w:rFonts w:ascii="仿宋_GB2312" w:eastAsia="仿宋_GB2312" w:hAnsi="宋体" w:hint="eastAsia"/>
          <w:bCs/>
          <w:color w:val="000000"/>
          <w:sz w:val="24"/>
          <w:szCs w:val="24"/>
        </w:rPr>
        <w:t>供应链管理</w:t>
      </w:r>
      <w:r>
        <w:rPr>
          <w:rFonts w:ascii="仿宋_GB2312" w:eastAsia="仿宋_GB2312" w:hAnsi="宋体" w:hint="eastAsia"/>
          <w:bCs/>
          <w:color w:val="000000"/>
          <w:sz w:val="24"/>
          <w:szCs w:val="24"/>
        </w:rPr>
        <w:t>、国际税收、跨文化管理</w:t>
      </w:r>
    </w:p>
    <w:p w14:paraId="4BD0D7A1" w14:textId="2255DD64" w:rsidR="00F37371" w:rsidRPr="00835D10" w:rsidRDefault="00F37371" w:rsidP="00F37371">
      <w:pPr>
        <w:spacing w:line="324" w:lineRule="auto"/>
        <w:ind w:firstLineChars="200" w:firstLine="480"/>
        <w:rPr>
          <w:rFonts w:ascii="仿宋_GB2312" w:eastAsia="仿宋_GB2312" w:hAnsi="宋体" w:hint="eastAsia"/>
          <w:bCs/>
          <w:color w:val="000000"/>
          <w:sz w:val="24"/>
          <w:szCs w:val="24"/>
        </w:rPr>
      </w:pPr>
      <w:r w:rsidRPr="00835D10">
        <w:rPr>
          <w:rFonts w:ascii="仿宋_GB2312" w:eastAsia="仿宋_GB2312" w:hAnsi="宋体" w:hint="eastAsia"/>
          <w:bCs/>
          <w:color w:val="000000"/>
          <w:sz w:val="24"/>
          <w:szCs w:val="24"/>
        </w:rPr>
        <w:t>题型：名词解释</w:t>
      </w:r>
    </w:p>
    <w:p w14:paraId="25ED27D6" w14:textId="77777777" w:rsidR="00F37371" w:rsidRDefault="00F37371" w:rsidP="00F37371">
      <w:pPr>
        <w:spacing w:line="324" w:lineRule="auto"/>
        <w:ind w:firstLineChars="200" w:firstLine="480"/>
        <w:rPr>
          <w:rFonts w:ascii="仿宋_GB2312" w:eastAsia="仿宋_GB2312" w:hAnsi="宋体" w:hint="eastAsia"/>
          <w:bCs/>
          <w:color w:val="000000"/>
          <w:sz w:val="24"/>
          <w:szCs w:val="24"/>
        </w:rPr>
      </w:pPr>
      <w:r w:rsidRPr="00835D10">
        <w:rPr>
          <w:rFonts w:ascii="仿宋_GB2312" w:eastAsia="仿宋_GB2312" w:hAnsi="宋体" w:hint="eastAsia"/>
          <w:bCs/>
          <w:color w:val="000000"/>
          <w:sz w:val="24"/>
          <w:szCs w:val="24"/>
        </w:rPr>
        <w:t>2.</w:t>
      </w:r>
      <w:r>
        <w:rPr>
          <w:rFonts w:ascii="仿宋_GB2312" w:eastAsia="仿宋_GB2312" w:hAnsi="宋体" w:hint="eastAsia"/>
          <w:bCs/>
          <w:color w:val="000000"/>
          <w:sz w:val="24"/>
          <w:szCs w:val="24"/>
        </w:rPr>
        <w:t>基础知识：国际商务环境、国际贸易政策、汇率决定、人民币汇率制度、国际金融市场分类、国际货币体系、跨国公司经营战略、国际市场选择、国际品牌管理、供应链运营管理、国际税收、国际企业财务管理</w:t>
      </w:r>
    </w:p>
    <w:p w14:paraId="161E093F" w14:textId="3C04EEF3" w:rsidR="00F37371" w:rsidRPr="00835D10" w:rsidRDefault="00F37371" w:rsidP="00F37371">
      <w:pPr>
        <w:spacing w:line="324" w:lineRule="auto"/>
        <w:ind w:firstLineChars="200" w:firstLine="480"/>
        <w:rPr>
          <w:rFonts w:ascii="仿宋_GB2312" w:eastAsia="仿宋_GB2312" w:hAnsi="宋体" w:hint="eastAsia"/>
          <w:bCs/>
          <w:color w:val="000000"/>
          <w:sz w:val="24"/>
          <w:szCs w:val="24"/>
        </w:rPr>
      </w:pPr>
      <w:r w:rsidRPr="00835D10">
        <w:rPr>
          <w:rFonts w:ascii="仿宋_GB2312" w:eastAsia="仿宋_GB2312" w:hAnsi="宋体" w:hint="eastAsia"/>
          <w:bCs/>
          <w:color w:val="000000"/>
          <w:sz w:val="24"/>
          <w:szCs w:val="24"/>
        </w:rPr>
        <w:t>题型：</w:t>
      </w:r>
      <w:r w:rsidR="00530836">
        <w:rPr>
          <w:rFonts w:ascii="仿宋_GB2312" w:eastAsia="仿宋_GB2312" w:hAnsi="宋体" w:hint="eastAsia"/>
          <w:bCs/>
          <w:color w:val="000000"/>
          <w:sz w:val="24"/>
          <w:szCs w:val="24"/>
        </w:rPr>
        <w:t>名词解释、</w:t>
      </w:r>
      <w:r>
        <w:rPr>
          <w:rFonts w:ascii="仿宋_GB2312" w:eastAsia="仿宋_GB2312" w:hAnsi="宋体" w:hint="eastAsia"/>
          <w:bCs/>
          <w:color w:val="000000"/>
          <w:sz w:val="24"/>
          <w:szCs w:val="24"/>
        </w:rPr>
        <w:t>简答题</w:t>
      </w:r>
    </w:p>
    <w:p w14:paraId="19557AD3" w14:textId="77777777" w:rsidR="00F37371" w:rsidRPr="00835D10" w:rsidRDefault="00F37371" w:rsidP="00F37371">
      <w:pPr>
        <w:spacing w:line="324" w:lineRule="auto"/>
        <w:ind w:firstLineChars="200" w:firstLine="480"/>
        <w:rPr>
          <w:rFonts w:ascii="仿宋_GB2312" w:eastAsia="仿宋_GB2312" w:hAnsi="宋体" w:hint="eastAsia"/>
          <w:bCs/>
          <w:color w:val="000000"/>
          <w:sz w:val="24"/>
          <w:szCs w:val="24"/>
        </w:rPr>
      </w:pPr>
      <w:r>
        <w:rPr>
          <w:rFonts w:ascii="仿宋_GB2312" w:eastAsia="仿宋_GB2312" w:hAnsi="宋体" w:hint="eastAsia"/>
          <w:bCs/>
          <w:color w:val="000000"/>
          <w:sz w:val="24"/>
          <w:szCs w:val="24"/>
        </w:rPr>
        <w:t>3.</w:t>
      </w:r>
      <w:r w:rsidRPr="00835D10">
        <w:rPr>
          <w:rFonts w:ascii="仿宋_GB2312" w:eastAsia="仿宋_GB2312" w:hAnsi="宋体" w:hint="eastAsia"/>
          <w:bCs/>
          <w:color w:val="000000"/>
          <w:sz w:val="24"/>
          <w:szCs w:val="24"/>
        </w:rPr>
        <w:t>基本理论：古典国际贸易理论、新古典国际贸易理论、新贸易理论、保护贸易理论、国际直接投资理论、</w:t>
      </w:r>
      <w:r>
        <w:rPr>
          <w:rFonts w:ascii="仿宋_GB2312" w:eastAsia="仿宋_GB2312" w:hAnsi="宋体" w:hint="eastAsia"/>
          <w:bCs/>
          <w:color w:val="000000"/>
          <w:sz w:val="24"/>
          <w:szCs w:val="24"/>
        </w:rPr>
        <w:t>国际直接投资与国际贸易关系、</w:t>
      </w:r>
      <w:r w:rsidRPr="00835D10">
        <w:rPr>
          <w:rFonts w:ascii="仿宋_GB2312" w:eastAsia="仿宋_GB2312" w:hAnsi="宋体" w:hint="eastAsia"/>
          <w:bCs/>
          <w:color w:val="000000"/>
          <w:sz w:val="24"/>
          <w:szCs w:val="24"/>
        </w:rPr>
        <w:t>汇率理论</w:t>
      </w:r>
    </w:p>
    <w:p w14:paraId="7F55A852" w14:textId="4EF84F4A" w:rsidR="00F37371" w:rsidRPr="00835D10" w:rsidRDefault="00F37371" w:rsidP="00F37371">
      <w:pPr>
        <w:spacing w:line="324" w:lineRule="auto"/>
        <w:ind w:firstLineChars="200" w:firstLine="480"/>
        <w:rPr>
          <w:rFonts w:ascii="仿宋_GB2312" w:eastAsia="仿宋_GB2312" w:hAnsi="宋体" w:hint="eastAsia"/>
          <w:bCs/>
          <w:color w:val="000000"/>
          <w:sz w:val="24"/>
          <w:szCs w:val="24"/>
        </w:rPr>
      </w:pPr>
      <w:r w:rsidRPr="00835D10">
        <w:rPr>
          <w:rFonts w:ascii="仿宋_GB2312" w:eastAsia="仿宋_GB2312" w:hAnsi="宋体" w:hint="eastAsia"/>
          <w:bCs/>
          <w:color w:val="000000"/>
          <w:sz w:val="24"/>
          <w:szCs w:val="24"/>
        </w:rPr>
        <w:t>题型：简答题</w:t>
      </w:r>
    </w:p>
    <w:p w14:paraId="1427506C" w14:textId="77777777" w:rsidR="00F37371" w:rsidRPr="00835D10" w:rsidRDefault="00F37371" w:rsidP="00F37371">
      <w:pPr>
        <w:spacing w:line="324" w:lineRule="auto"/>
        <w:ind w:firstLineChars="200" w:firstLine="480"/>
        <w:rPr>
          <w:rFonts w:ascii="仿宋_GB2312" w:eastAsia="仿宋_GB2312" w:hAnsi="宋体" w:hint="eastAsia"/>
          <w:bCs/>
          <w:color w:val="000000"/>
          <w:sz w:val="24"/>
          <w:szCs w:val="24"/>
        </w:rPr>
      </w:pPr>
      <w:r>
        <w:rPr>
          <w:rFonts w:ascii="仿宋_GB2312" w:eastAsia="仿宋_GB2312" w:hAnsi="宋体" w:hint="eastAsia"/>
          <w:bCs/>
          <w:color w:val="000000"/>
          <w:sz w:val="24"/>
          <w:szCs w:val="24"/>
        </w:rPr>
        <w:lastRenderedPageBreak/>
        <w:t>4</w:t>
      </w:r>
      <w:r w:rsidRPr="00835D10">
        <w:rPr>
          <w:rFonts w:ascii="仿宋_GB2312" w:eastAsia="仿宋_GB2312" w:hAnsi="宋体" w:hint="eastAsia"/>
          <w:bCs/>
          <w:color w:val="000000"/>
          <w:sz w:val="24"/>
          <w:szCs w:val="24"/>
        </w:rPr>
        <w:t>.</w:t>
      </w:r>
      <w:r w:rsidRPr="00835D10">
        <w:rPr>
          <w:rFonts w:hint="eastAsia"/>
          <w:bCs/>
        </w:rPr>
        <w:t xml:space="preserve"> </w:t>
      </w:r>
      <w:r w:rsidRPr="00835D10">
        <w:rPr>
          <w:rFonts w:ascii="仿宋_GB2312" w:eastAsia="仿宋_GB2312" w:hAnsi="宋体" w:hint="eastAsia"/>
          <w:bCs/>
          <w:color w:val="000000"/>
          <w:sz w:val="24"/>
          <w:szCs w:val="24"/>
        </w:rPr>
        <w:t>综合应用：就以上基本概念和理论方法要求的内容，结合国际商务中的实际问题进行分析论证，阐述理论依据，提出相应对策建议，综合给出具有针对性的答案。</w:t>
      </w:r>
      <w:r>
        <w:rPr>
          <w:rFonts w:ascii="仿宋_GB2312" w:eastAsia="仿宋_GB2312" w:hAnsi="宋体" w:hint="eastAsia"/>
          <w:bCs/>
          <w:color w:val="000000"/>
          <w:sz w:val="24"/>
          <w:szCs w:val="24"/>
        </w:rPr>
        <w:t>要求考生了解理论前沿问题，把握发展趋势，针对现实问题提出独立见解。</w:t>
      </w:r>
    </w:p>
    <w:p w14:paraId="5FD744B3" w14:textId="4344F1D0" w:rsidR="00ED6FB3" w:rsidRDefault="00F37371" w:rsidP="00F37371">
      <w:pPr>
        <w:spacing w:line="324" w:lineRule="auto"/>
        <w:ind w:firstLineChars="200" w:firstLine="480"/>
        <w:rPr>
          <w:rFonts w:ascii="仿宋_GB2312" w:eastAsia="仿宋_GB2312" w:hAnsi="宋体" w:hint="eastAsia"/>
          <w:bCs/>
          <w:color w:val="000000"/>
          <w:sz w:val="24"/>
          <w:szCs w:val="24"/>
        </w:rPr>
      </w:pPr>
      <w:r w:rsidRPr="00835D10">
        <w:rPr>
          <w:rFonts w:ascii="仿宋_GB2312" w:eastAsia="仿宋_GB2312" w:hAnsi="宋体" w:hint="eastAsia"/>
          <w:bCs/>
          <w:color w:val="000000"/>
          <w:sz w:val="24"/>
          <w:szCs w:val="24"/>
        </w:rPr>
        <w:t>题型：论述题</w:t>
      </w:r>
    </w:p>
    <w:p w14:paraId="517905BC" w14:textId="1FEC9102" w:rsidR="00F37371" w:rsidRDefault="00F37371" w:rsidP="00F37371">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四、试卷题型结构</w:t>
      </w:r>
    </w:p>
    <w:p w14:paraId="2ADDD33E" w14:textId="77777777" w:rsidR="00F37371" w:rsidRDefault="00F37371" w:rsidP="00F37371">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名词解释题</w:t>
      </w:r>
      <w:r>
        <w:rPr>
          <w:rFonts w:ascii="仿宋_GB2312" w:eastAsia="仿宋_GB2312" w:hint="eastAsia"/>
          <w:color w:val="000000"/>
          <w:sz w:val="24"/>
          <w:szCs w:val="24"/>
        </w:rPr>
        <w:t>30</w:t>
      </w:r>
      <w:r>
        <w:rPr>
          <w:rFonts w:ascii="仿宋_GB2312" w:eastAsia="仿宋_GB2312" w:hAnsi="宋体" w:hint="eastAsia"/>
          <w:color w:val="000000"/>
          <w:sz w:val="24"/>
          <w:szCs w:val="24"/>
        </w:rPr>
        <w:t>分（</w:t>
      </w:r>
      <w:r>
        <w:rPr>
          <w:rFonts w:ascii="仿宋_GB2312" w:eastAsia="仿宋_GB2312" w:hint="eastAsia"/>
          <w:color w:val="000000"/>
          <w:sz w:val="24"/>
          <w:szCs w:val="24"/>
        </w:rPr>
        <w:t>5</w:t>
      </w:r>
      <w:r>
        <w:rPr>
          <w:rFonts w:ascii="仿宋_GB2312" w:eastAsia="仿宋_GB2312" w:hAnsi="宋体" w:hint="eastAsia"/>
          <w:color w:val="000000"/>
          <w:sz w:val="24"/>
          <w:szCs w:val="24"/>
        </w:rPr>
        <w:t>小题，每小题</w:t>
      </w:r>
      <w:r>
        <w:rPr>
          <w:rFonts w:ascii="仿宋_GB2312" w:eastAsia="仿宋_GB2312" w:hint="eastAsia"/>
          <w:color w:val="000000"/>
          <w:sz w:val="24"/>
          <w:szCs w:val="24"/>
        </w:rPr>
        <w:t>6</w:t>
      </w:r>
      <w:r>
        <w:rPr>
          <w:rFonts w:ascii="仿宋_GB2312" w:eastAsia="仿宋_GB2312" w:hAnsi="宋体" w:hint="eastAsia"/>
          <w:color w:val="000000"/>
          <w:sz w:val="24"/>
          <w:szCs w:val="24"/>
        </w:rPr>
        <w:t>分）</w:t>
      </w:r>
    </w:p>
    <w:p w14:paraId="1AFDB21D" w14:textId="77777777" w:rsidR="00F37371" w:rsidRDefault="00F37371" w:rsidP="00F37371">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简答题60分（4</w:t>
      </w:r>
      <w:r>
        <w:rPr>
          <w:rFonts w:ascii="仿宋_GB2312" w:eastAsia="仿宋_GB2312" w:hAnsi="宋体" w:hint="eastAsia"/>
          <w:color w:val="000000"/>
          <w:sz w:val="24"/>
          <w:szCs w:val="24"/>
        </w:rPr>
        <w:t>小题，每小题</w:t>
      </w:r>
      <w:r>
        <w:rPr>
          <w:rFonts w:ascii="仿宋_GB2312" w:eastAsia="仿宋_GB2312" w:hint="eastAsia"/>
          <w:color w:val="000000"/>
          <w:sz w:val="24"/>
          <w:szCs w:val="24"/>
        </w:rPr>
        <w:t>15</w:t>
      </w:r>
      <w:r>
        <w:rPr>
          <w:rFonts w:ascii="仿宋_GB2312" w:eastAsia="仿宋_GB2312" w:hAnsi="宋体" w:hint="eastAsia"/>
          <w:color w:val="000000"/>
          <w:sz w:val="24"/>
          <w:szCs w:val="24"/>
        </w:rPr>
        <w:t>分）</w:t>
      </w:r>
    </w:p>
    <w:p w14:paraId="11A6CC0B" w14:textId="77777777" w:rsidR="00F37371" w:rsidRDefault="00F37371" w:rsidP="00F37371">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论述题</w:t>
      </w:r>
      <w:r>
        <w:rPr>
          <w:rFonts w:ascii="仿宋_GB2312" w:eastAsia="仿宋_GB2312" w:hint="eastAsia"/>
          <w:color w:val="000000"/>
          <w:sz w:val="24"/>
          <w:szCs w:val="24"/>
        </w:rPr>
        <w:t>60</w:t>
      </w:r>
      <w:r>
        <w:rPr>
          <w:rFonts w:ascii="仿宋_GB2312" w:eastAsia="仿宋_GB2312" w:hAnsi="宋体" w:hint="eastAsia"/>
          <w:color w:val="000000"/>
          <w:sz w:val="24"/>
          <w:szCs w:val="24"/>
        </w:rPr>
        <w:t>分（</w:t>
      </w:r>
      <w:r>
        <w:rPr>
          <w:rFonts w:ascii="仿宋_GB2312" w:eastAsia="仿宋_GB2312" w:hint="eastAsia"/>
          <w:color w:val="000000"/>
          <w:sz w:val="24"/>
          <w:szCs w:val="24"/>
        </w:rPr>
        <w:t>2</w:t>
      </w:r>
      <w:r>
        <w:rPr>
          <w:rFonts w:ascii="仿宋_GB2312" w:eastAsia="仿宋_GB2312" w:hAnsi="宋体" w:hint="eastAsia"/>
          <w:color w:val="000000"/>
          <w:sz w:val="24"/>
          <w:szCs w:val="24"/>
        </w:rPr>
        <w:t>小题，每小题</w:t>
      </w:r>
      <w:r>
        <w:rPr>
          <w:rFonts w:ascii="仿宋_GB2312" w:eastAsia="仿宋_GB2312" w:hint="eastAsia"/>
          <w:color w:val="000000"/>
          <w:sz w:val="24"/>
          <w:szCs w:val="24"/>
        </w:rPr>
        <w:t>30</w:t>
      </w:r>
      <w:r>
        <w:rPr>
          <w:rFonts w:ascii="仿宋_GB2312" w:eastAsia="仿宋_GB2312" w:hAnsi="宋体" w:hint="eastAsia"/>
          <w:color w:val="000000"/>
          <w:sz w:val="24"/>
          <w:szCs w:val="24"/>
        </w:rPr>
        <w:t>分）</w:t>
      </w:r>
    </w:p>
    <w:p w14:paraId="4C211EBC" w14:textId="77777777" w:rsidR="00476FDA" w:rsidRDefault="00530836">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Ⅳ．考查内容</w:t>
      </w:r>
    </w:p>
    <w:p w14:paraId="4A88EF79" w14:textId="4C80C375" w:rsidR="00476FDA" w:rsidRDefault="00AC3DE5">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w:t>
      </w:r>
      <w:r w:rsidR="00097307">
        <w:rPr>
          <w:rFonts w:ascii="仿宋_GB2312" w:eastAsia="仿宋_GB2312" w:hAnsi="宋体" w:hint="eastAsia"/>
          <w:b/>
          <w:color w:val="000000"/>
          <w:sz w:val="24"/>
          <w:szCs w:val="24"/>
        </w:rPr>
        <w:t>国际贸易理论与政策</w:t>
      </w:r>
    </w:p>
    <w:p w14:paraId="708070B3" w14:textId="1BEC9B4B" w:rsidR="00592D38" w:rsidRDefault="00BD7E36">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（一）</w:t>
      </w:r>
      <w:r w:rsidR="00592D38">
        <w:rPr>
          <w:rFonts w:ascii="仿宋_GB2312" w:eastAsia="仿宋_GB2312" w:hint="eastAsia"/>
          <w:color w:val="000000"/>
          <w:sz w:val="24"/>
          <w:szCs w:val="24"/>
        </w:rPr>
        <w:t>国际贸易理论</w:t>
      </w:r>
    </w:p>
    <w:p w14:paraId="0257CECD" w14:textId="475FE86F" w:rsidR="00476FDA" w:rsidRDefault="00592D38">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 xml:space="preserve">1. </w:t>
      </w:r>
      <w:r w:rsidR="00097307">
        <w:rPr>
          <w:rFonts w:ascii="仿宋_GB2312" w:eastAsia="仿宋_GB2312" w:hAnsi="宋体" w:hint="eastAsia"/>
          <w:color w:val="000000"/>
          <w:sz w:val="24"/>
          <w:szCs w:val="24"/>
        </w:rPr>
        <w:t>古典国际贸易理论</w:t>
      </w:r>
      <w:r w:rsidR="00097307">
        <w:rPr>
          <w:rFonts w:ascii="仿宋_GB2312" w:eastAsia="仿宋_GB2312"/>
          <w:color w:val="000000"/>
          <w:sz w:val="24"/>
          <w:szCs w:val="24"/>
        </w:rPr>
        <w:t xml:space="preserve"> </w:t>
      </w:r>
    </w:p>
    <w:p w14:paraId="46A6870C" w14:textId="40A40053" w:rsidR="00476FDA" w:rsidRDefault="00530836">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00097307">
        <w:rPr>
          <w:rFonts w:ascii="仿宋_GB2312" w:eastAsia="仿宋_GB2312" w:hAnsi="宋体" w:hint="eastAsia"/>
          <w:color w:val="000000"/>
          <w:sz w:val="24"/>
          <w:szCs w:val="24"/>
        </w:rPr>
        <w:t>新古典国际贸易理论</w:t>
      </w:r>
    </w:p>
    <w:p w14:paraId="6E169B06" w14:textId="387F09AD" w:rsidR="007E0D9E" w:rsidRDefault="007E0D9E">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w:t>
      </w:r>
      <w:r w:rsidR="00385EBA">
        <w:rPr>
          <w:rFonts w:ascii="仿宋_GB2312" w:eastAsia="仿宋_GB2312" w:hAnsi="宋体" w:hint="eastAsia"/>
          <w:color w:val="000000"/>
          <w:sz w:val="24"/>
          <w:szCs w:val="24"/>
        </w:rPr>
        <w:t xml:space="preserve"> </w:t>
      </w:r>
      <w:r>
        <w:rPr>
          <w:rFonts w:ascii="仿宋_GB2312" w:eastAsia="仿宋_GB2312" w:hAnsi="宋体" w:hint="eastAsia"/>
          <w:color w:val="000000"/>
          <w:sz w:val="24"/>
          <w:szCs w:val="24"/>
        </w:rPr>
        <w:t>新国际贸易理论</w:t>
      </w:r>
    </w:p>
    <w:p w14:paraId="19F4614D" w14:textId="7CA30431" w:rsidR="00AC3DE5" w:rsidRPr="00AC3DE5" w:rsidRDefault="003C7BF8" w:rsidP="003C7BF8">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w:t>
      </w:r>
      <w:r w:rsidR="00385EBA">
        <w:rPr>
          <w:rFonts w:ascii="仿宋_GB2312" w:eastAsia="仿宋_GB2312" w:hAnsi="宋体" w:hint="eastAsia"/>
          <w:color w:val="000000"/>
          <w:sz w:val="24"/>
          <w:szCs w:val="24"/>
        </w:rPr>
        <w:t xml:space="preserve"> </w:t>
      </w:r>
      <w:r w:rsidR="00AC3DE5">
        <w:rPr>
          <w:rFonts w:ascii="仿宋_GB2312" w:eastAsia="仿宋_GB2312" w:hAnsi="宋体" w:hint="eastAsia"/>
          <w:color w:val="000000"/>
          <w:sz w:val="24"/>
          <w:szCs w:val="24"/>
        </w:rPr>
        <w:t>保护贸易理论</w:t>
      </w:r>
    </w:p>
    <w:p w14:paraId="0EBAA3B9" w14:textId="3F31D18C" w:rsidR="00AC3DE5" w:rsidRPr="00AC3DE5" w:rsidRDefault="00592D38" w:rsidP="0085208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（二）</w:t>
      </w:r>
      <w:r w:rsidR="00AC3DE5" w:rsidRPr="00852080">
        <w:rPr>
          <w:rFonts w:ascii="仿宋_GB2312" w:eastAsia="仿宋_GB2312" w:hint="eastAsia"/>
          <w:color w:val="000000"/>
          <w:sz w:val="24"/>
          <w:szCs w:val="24"/>
        </w:rPr>
        <w:t>国际贸易</w:t>
      </w:r>
      <w:r w:rsidR="00AC3DE5" w:rsidRPr="00AC3DE5">
        <w:rPr>
          <w:rFonts w:ascii="仿宋_GB2312" w:eastAsia="仿宋_GB2312" w:hAnsi="宋体" w:hint="eastAsia"/>
          <w:color w:val="000000"/>
          <w:sz w:val="24"/>
          <w:szCs w:val="24"/>
        </w:rPr>
        <w:t>政策</w:t>
      </w:r>
      <w:r>
        <w:rPr>
          <w:rFonts w:ascii="仿宋_GB2312" w:eastAsia="仿宋_GB2312" w:hAnsi="宋体" w:hint="eastAsia"/>
          <w:color w:val="000000"/>
          <w:sz w:val="24"/>
          <w:szCs w:val="24"/>
        </w:rPr>
        <w:t>与措施</w:t>
      </w:r>
    </w:p>
    <w:p w14:paraId="0850B955" w14:textId="14E4BD8B" w:rsidR="00592D38" w:rsidRDefault="00592D38" w:rsidP="00592D38">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w:t>
      </w:r>
      <w:r w:rsidR="00385EBA">
        <w:rPr>
          <w:rFonts w:ascii="仿宋_GB2312" w:eastAsia="仿宋_GB2312" w:hAnsi="宋体" w:hint="eastAsia"/>
          <w:color w:val="000000"/>
          <w:sz w:val="24"/>
          <w:szCs w:val="24"/>
        </w:rPr>
        <w:t xml:space="preserve"> </w:t>
      </w:r>
      <w:r w:rsidR="00AC3DE5">
        <w:rPr>
          <w:rFonts w:ascii="仿宋_GB2312" w:eastAsia="仿宋_GB2312" w:hAnsi="宋体" w:hint="eastAsia"/>
          <w:color w:val="000000"/>
          <w:sz w:val="24"/>
          <w:szCs w:val="24"/>
        </w:rPr>
        <w:t>关税措施</w:t>
      </w:r>
    </w:p>
    <w:p w14:paraId="79F5D3C8" w14:textId="26484D26" w:rsidR="00AC3DE5" w:rsidRDefault="00592D38" w:rsidP="00592D38">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w:t>
      </w:r>
      <w:r w:rsidR="00385EBA">
        <w:rPr>
          <w:rFonts w:ascii="仿宋_GB2312" w:eastAsia="仿宋_GB2312" w:hAnsi="宋体" w:hint="eastAsia"/>
          <w:color w:val="000000"/>
          <w:sz w:val="24"/>
          <w:szCs w:val="24"/>
        </w:rPr>
        <w:t xml:space="preserve"> </w:t>
      </w:r>
      <w:r w:rsidR="00AC3DE5">
        <w:rPr>
          <w:rFonts w:ascii="仿宋_GB2312" w:eastAsia="仿宋_GB2312" w:hAnsi="宋体" w:hint="eastAsia"/>
          <w:color w:val="000000"/>
          <w:sz w:val="24"/>
          <w:szCs w:val="24"/>
        </w:rPr>
        <w:t>非关税措施</w:t>
      </w:r>
    </w:p>
    <w:p w14:paraId="5195B337" w14:textId="74CD0F60" w:rsidR="00592D38" w:rsidRDefault="00592D38" w:rsidP="00592D38">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w:t>
      </w:r>
      <w:r w:rsidR="00385EBA">
        <w:rPr>
          <w:rFonts w:ascii="仿宋_GB2312" w:eastAsia="仿宋_GB2312" w:hAnsi="宋体" w:hint="eastAsia"/>
          <w:color w:val="000000"/>
          <w:sz w:val="24"/>
          <w:szCs w:val="24"/>
        </w:rPr>
        <w:t xml:space="preserve"> </w:t>
      </w:r>
      <w:r>
        <w:rPr>
          <w:rFonts w:ascii="仿宋_GB2312" w:eastAsia="仿宋_GB2312" w:hAnsi="宋体" w:hint="eastAsia"/>
          <w:color w:val="000000"/>
          <w:sz w:val="24"/>
          <w:szCs w:val="24"/>
        </w:rPr>
        <w:t>出口鼓励措施</w:t>
      </w:r>
    </w:p>
    <w:p w14:paraId="412AAF8B" w14:textId="569CE52E" w:rsidR="00476FDA" w:rsidRDefault="00592D38">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（三）</w:t>
      </w:r>
      <w:r w:rsidR="005046FD">
        <w:rPr>
          <w:rFonts w:ascii="仿宋_GB2312" w:eastAsia="仿宋_GB2312" w:hAnsi="宋体" w:hint="eastAsia"/>
          <w:b/>
          <w:color w:val="000000"/>
          <w:sz w:val="24"/>
          <w:szCs w:val="24"/>
        </w:rPr>
        <w:t>国际直接投资</w:t>
      </w:r>
    </w:p>
    <w:p w14:paraId="1D9D3473" w14:textId="34BD89DF" w:rsidR="00476FDA" w:rsidRDefault="00530836">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005046FD">
        <w:rPr>
          <w:rFonts w:ascii="仿宋_GB2312" w:eastAsia="仿宋_GB2312" w:hAnsi="宋体" w:hint="eastAsia"/>
          <w:color w:val="000000"/>
          <w:sz w:val="24"/>
          <w:szCs w:val="24"/>
        </w:rPr>
        <w:t>国际直接投资的概念、发展趋势</w:t>
      </w:r>
    </w:p>
    <w:p w14:paraId="6FE6CF67" w14:textId="7140150A" w:rsidR="00476FDA" w:rsidRDefault="00530836">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005046FD">
        <w:rPr>
          <w:rFonts w:ascii="仿宋_GB2312" w:eastAsia="仿宋_GB2312" w:hAnsi="宋体" w:hint="eastAsia"/>
          <w:color w:val="000000"/>
          <w:sz w:val="24"/>
          <w:szCs w:val="24"/>
        </w:rPr>
        <w:t>国际直接投资理论</w:t>
      </w:r>
    </w:p>
    <w:p w14:paraId="6E1F230F" w14:textId="3C9CB21C" w:rsidR="00D53BF8" w:rsidRDefault="00D53BF8">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 国际直接投资与国际贸易关系</w:t>
      </w:r>
    </w:p>
    <w:p w14:paraId="66D7C144" w14:textId="4749C6E1" w:rsidR="00476FDA" w:rsidRDefault="0085208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二</w:t>
      </w:r>
      <w:r w:rsidR="005046FD">
        <w:rPr>
          <w:rFonts w:ascii="仿宋_GB2312" w:eastAsia="仿宋_GB2312" w:hAnsi="宋体" w:hint="eastAsia"/>
          <w:b/>
          <w:color w:val="000000"/>
          <w:sz w:val="24"/>
          <w:szCs w:val="24"/>
        </w:rPr>
        <w:t>、国际金融</w:t>
      </w:r>
    </w:p>
    <w:p w14:paraId="7C72FC1B" w14:textId="00D4F456" w:rsidR="00476FDA" w:rsidRDefault="005046FD">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（一）</w:t>
      </w:r>
      <w:r w:rsidR="000646DE">
        <w:rPr>
          <w:rFonts w:ascii="仿宋_GB2312" w:eastAsia="仿宋_GB2312" w:hint="eastAsia"/>
          <w:color w:val="000000"/>
          <w:sz w:val="24"/>
          <w:szCs w:val="24"/>
        </w:rPr>
        <w:t>外汇与汇率</w:t>
      </w:r>
    </w:p>
    <w:p w14:paraId="1EF189C8" w14:textId="694C6E22" w:rsidR="00476FDA" w:rsidRDefault="000646DE">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．外汇与汇率的概念</w:t>
      </w:r>
    </w:p>
    <w:p w14:paraId="333F910D" w14:textId="676FBB57" w:rsidR="00476FDA" w:rsidRDefault="000646DE">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 汇率决定</w:t>
      </w:r>
    </w:p>
    <w:p w14:paraId="4C642365" w14:textId="77777777" w:rsidR="00852080" w:rsidRDefault="000646DE" w:rsidP="0085208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3. 汇率理论</w:t>
      </w:r>
    </w:p>
    <w:p w14:paraId="19C8BA55" w14:textId="3926E181" w:rsidR="000646DE" w:rsidRDefault="0085208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w:t>
      </w:r>
      <w:r w:rsidR="000646DE">
        <w:rPr>
          <w:rFonts w:ascii="仿宋_GB2312" w:eastAsia="仿宋_GB2312" w:hAnsi="宋体" w:hint="eastAsia"/>
          <w:color w:val="000000"/>
          <w:sz w:val="24"/>
          <w:szCs w:val="24"/>
        </w:rPr>
        <w:t>.</w:t>
      </w:r>
      <w:r w:rsidR="007F0462">
        <w:rPr>
          <w:rFonts w:ascii="仿宋_GB2312" w:eastAsia="仿宋_GB2312" w:hAnsi="宋体" w:hint="eastAsia"/>
          <w:color w:val="000000"/>
          <w:sz w:val="24"/>
          <w:szCs w:val="24"/>
        </w:rPr>
        <w:t xml:space="preserve"> </w:t>
      </w:r>
      <w:r w:rsidR="000646DE">
        <w:rPr>
          <w:rFonts w:ascii="仿宋_GB2312" w:eastAsia="仿宋_GB2312" w:hAnsi="宋体" w:hint="eastAsia"/>
          <w:color w:val="000000"/>
          <w:sz w:val="24"/>
          <w:szCs w:val="24"/>
        </w:rPr>
        <w:t>人民币汇率制度</w:t>
      </w:r>
    </w:p>
    <w:p w14:paraId="1335CCD3" w14:textId="5BEAC61E" w:rsidR="000646DE" w:rsidRDefault="000646DE">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w:t>
      </w:r>
      <w:r w:rsidR="00852080">
        <w:rPr>
          <w:rFonts w:ascii="仿宋_GB2312" w:eastAsia="仿宋_GB2312" w:hAnsi="宋体" w:hint="eastAsia"/>
          <w:color w:val="000000"/>
          <w:sz w:val="24"/>
          <w:szCs w:val="24"/>
        </w:rPr>
        <w:t>二</w:t>
      </w:r>
      <w:r>
        <w:rPr>
          <w:rFonts w:ascii="仿宋_GB2312" w:eastAsia="仿宋_GB2312" w:hAnsi="宋体" w:hint="eastAsia"/>
          <w:color w:val="000000"/>
          <w:sz w:val="24"/>
          <w:szCs w:val="24"/>
        </w:rPr>
        <w:t>）金融市场</w:t>
      </w:r>
    </w:p>
    <w:p w14:paraId="7AE7FD03" w14:textId="75041858" w:rsidR="00852080" w:rsidRDefault="00852080" w:rsidP="0085208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sidR="007F0462">
        <w:rPr>
          <w:rFonts w:ascii="仿宋_GB2312" w:eastAsia="仿宋_GB2312" w:hint="eastAsia"/>
          <w:color w:val="000000"/>
          <w:sz w:val="24"/>
          <w:szCs w:val="24"/>
        </w:rPr>
        <w:t xml:space="preserve"> </w:t>
      </w:r>
      <w:r>
        <w:rPr>
          <w:rFonts w:ascii="仿宋_GB2312" w:eastAsia="仿宋_GB2312" w:hint="eastAsia"/>
          <w:color w:val="000000"/>
          <w:sz w:val="24"/>
          <w:szCs w:val="24"/>
        </w:rPr>
        <w:t>外汇市场、外汇交易与外汇风险</w:t>
      </w:r>
    </w:p>
    <w:p w14:paraId="03680F3F" w14:textId="4E37C8F2" w:rsidR="000646DE" w:rsidRPr="007F0462" w:rsidRDefault="000646DE">
      <w:pPr>
        <w:spacing w:line="324" w:lineRule="auto"/>
        <w:ind w:firstLineChars="200" w:firstLine="480"/>
        <w:rPr>
          <w:rFonts w:ascii="仿宋_GB2312" w:eastAsia="仿宋_GB2312"/>
          <w:color w:val="FF0000"/>
          <w:sz w:val="24"/>
          <w:szCs w:val="24"/>
        </w:rPr>
      </w:pPr>
      <w:r>
        <w:rPr>
          <w:rFonts w:ascii="仿宋_GB2312" w:eastAsia="仿宋_GB2312" w:hint="eastAsia"/>
          <w:color w:val="000000"/>
          <w:sz w:val="24"/>
          <w:szCs w:val="24"/>
        </w:rPr>
        <w:t>2.</w:t>
      </w:r>
      <w:r w:rsidR="007F0462">
        <w:rPr>
          <w:rFonts w:ascii="仿宋_GB2312" w:eastAsia="仿宋_GB2312" w:hint="eastAsia"/>
          <w:color w:val="000000"/>
          <w:sz w:val="24"/>
          <w:szCs w:val="24"/>
        </w:rPr>
        <w:t xml:space="preserve"> </w:t>
      </w:r>
      <w:r w:rsidR="0035382C">
        <w:rPr>
          <w:rFonts w:ascii="仿宋_GB2312" w:eastAsia="仿宋_GB2312" w:hint="eastAsia"/>
          <w:color w:val="000000"/>
          <w:sz w:val="24"/>
          <w:szCs w:val="24"/>
        </w:rPr>
        <w:t>国际金融市场</w:t>
      </w:r>
    </w:p>
    <w:p w14:paraId="37F1929E" w14:textId="735614A1" w:rsidR="000646DE" w:rsidRPr="00852080" w:rsidRDefault="000646DE" w:rsidP="00852080">
      <w:pPr>
        <w:pStyle w:val="ae"/>
        <w:numPr>
          <w:ilvl w:val="0"/>
          <w:numId w:val="3"/>
        </w:numPr>
        <w:spacing w:line="324" w:lineRule="auto"/>
        <w:ind w:firstLineChars="0"/>
        <w:rPr>
          <w:rFonts w:ascii="仿宋_GB2312" w:eastAsia="仿宋_GB2312"/>
          <w:color w:val="000000"/>
          <w:sz w:val="24"/>
          <w:szCs w:val="24"/>
        </w:rPr>
      </w:pPr>
      <w:r w:rsidRPr="00852080">
        <w:rPr>
          <w:rFonts w:ascii="仿宋_GB2312" w:eastAsia="仿宋_GB2312" w:hint="eastAsia"/>
          <w:color w:val="000000"/>
          <w:sz w:val="24"/>
          <w:szCs w:val="24"/>
        </w:rPr>
        <w:t>国际货币体系</w:t>
      </w:r>
    </w:p>
    <w:p w14:paraId="26B252B8" w14:textId="1500F0AD" w:rsidR="000646DE" w:rsidRDefault="00852080" w:rsidP="0085208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sidR="007F0462">
        <w:rPr>
          <w:rFonts w:ascii="仿宋_GB2312" w:eastAsia="仿宋_GB2312" w:hint="eastAsia"/>
          <w:color w:val="000000"/>
          <w:sz w:val="24"/>
          <w:szCs w:val="24"/>
        </w:rPr>
        <w:t xml:space="preserve"> </w:t>
      </w:r>
      <w:r w:rsidR="000646DE">
        <w:rPr>
          <w:rFonts w:ascii="仿宋_GB2312" w:eastAsia="仿宋_GB2312" w:hint="eastAsia"/>
          <w:color w:val="000000"/>
          <w:sz w:val="24"/>
          <w:szCs w:val="24"/>
        </w:rPr>
        <w:t>金本位制</w:t>
      </w:r>
    </w:p>
    <w:p w14:paraId="44E3FC10" w14:textId="16A6B881" w:rsidR="000646DE" w:rsidRDefault="00852080" w:rsidP="0085208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sidR="007F0462">
        <w:rPr>
          <w:rFonts w:ascii="仿宋_GB2312" w:eastAsia="仿宋_GB2312" w:hint="eastAsia"/>
          <w:color w:val="000000"/>
          <w:sz w:val="24"/>
          <w:szCs w:val="24"/>
        </w:rPr>
        <w:t xml:space="preserve"> </w:t>
      </w:r>
      <w:r w:rsidR="000646DE" w:rsidRPr="000646DE">
        <w:rPr>
          <w:rFonts w:ascii="仿宋_GB2312" w:eastAsia="仿宋_GB2312" w:hint="eastAsia"/>
          <w:color w:val="000000"/>
          <w:sz w:val="24"/>
          <w:szCs w:val="24"/>
        </w:rPr>
        <w:t>布雷顿森林体系</w:t>
      </w:r>
    </w:p>
    <w:p w14:paraId="04A65BDD" w14:textId="0795BE00" w:rsidR="000646DE" w:rsidRPr="000646DE" w:rsidRDefault="00852080" w:rsidP="0085208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3.</w:t>
      </w:r>
      <w:r w:rsidR="007F0462">
        <w:rPr>
          <w:rFonts w:ascii="仿宋_GB2312" w:eastAsia="仿宋_GB2312" w:hint="eastAsia"/>
          <w:color w:val="000000"/>
          <w:sz w:val="24"/>
          <w:szCs w:val="24"/>
        </w:rPr>
        <w:t xml:space="preserve"> </w:t>
      </w:r>
      <w:r w:rsidR="000646DE">
        <w:rPr>
          <w:rFonts w:ascii="仿宋_GB2312" w:eastAsia="仿宋_GB2312" w:hint="eastAsia"/>
          <w:color w:val="000000"/>
          <w:sz w:val="24"/>
          <w:szCs w:val="24"/>
        </w:rPr>
        <w:t>固定汇率与浮动汇率</w:t>
      </w:r>
    </w:p>
    <w:p w14:paraId="28AC7FEF" w14:textId="554AF148" w:rsidR="00476FDA" w:rsidRDefault="003C7BF8">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三</w:t>
      </w:r>
      <w:r w:rsidR="00DA7156">
        <w:rPr>
          <w:rFonts w:ascii="仿宋_GB2312" w:eastAsia="仿宋_GB2312" w:hAnsi="宋体" w:hint="eastAsia"/>
          <w:b/>
          <w:color w:val="000000"/>
          <w:sz w:val="24"/>
          <w:szCs w:val="24"/>
        </w:rPr>
        <w:t>、</w:t>
      </w:r>
      <w:r w:rsidR="003E3D3A">
        <w:rPr>
          <w:rFonts w:ascii="仿宋_GB2312" w:eastAsia="仿宋_GB2312" w:hAnsi="宋体" w:hint="eastAsia"/>
          <w:b/>
          <w:color w:val="000000"/>
          <w:sz w:val="24"/>
          <w:szCs w:val="24"/>
        </w:rPr>
        <w:t>国际</w:t>
      </w:r>
      <w:r>
        <w:rPr>
          <w:rFonts w:ascii="仿宋_GB2312" w:eastAsia="仿宋_GB2312" w:hAnsi="宋体" w:hint="eastAsia"/>
          <w:b/>
          <w:color w:val="000000"/>
          <w:sz w:val="24"/>
          <w:szCs w:val="24"/>
        </w:rPr>
        <w:t>商务环境与运营</w:t>
      </w:r>
    </w:p>
    <w:p w14:paraId="05C2B061" w14:textId="392603FC" w:rsidR="003C7BF8" w:rsidRDefault="00DA7156">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（一）</w:t>
      </w:r>
      <w:r w:rsidR="003C7BF8">
        <w:rPr>
          <w:rFonts w:ascii="仿宋_GB2312" w:eastAsia="仿宋_GB2312" w:hint="eastAsia"/>
          <w:color w:val="000000"/>
          <w:sz w:val="24"/>
          <w:szCs w:val="24"/>
        </w:rPr>
        <w:t>国际商务环境</w:t>
      </w:r>
    </w:p>
    <w:p w14:paraId="2C2C8804" w14:textId="3ADB3BE6" w:rsidR="003C7BF8" w:rsidRDefault="003C7BF8">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sidR="007F0462">
        <w:rPr>
          <w:rFonts w:ascii="仿宋_GB2312" w:eastAsia="仿宋_GB2312" w:hint="eastAsia"/>
          <w:color w:val="000000"/>
          <w:sz w:val="24"/>
          <w:szCs w:val="24"/>
        </w:rPr>
        <w:t xml:space="preserve"> </w:t>
      </w:r>
      <w:r>
        <w:rPr>
          <w:rFonts w:ascii="仿宋_GB2312" w:eastAsia="仿宋_GB2312" w:hint="eastAsia"/>
          <w:color w:val="000000"/>
          <w:sz w:val="24"/>
          <w:szCs w:val="24"/>
        </w:rPr>
        <w:t>政治、经济、法律与社会差异</w:t>
      </w:r>
    </w:p>
    <w:p w14:paraId="31ACBBCF" w14:textId="74A3615E" w:rsidR="003C7BF8" w:rsidRDefault="003C7BF8">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sidR="007F0462">
        <w:rPr>
          <w:rFonts w:ascii="仿宋_GB2312" w:eastAsia="仿宋_GB2312" w:hint="eastAsia"/>
          <w:color w:val="000000"/>
          <w:sz w:val="24"/>
          <w:szCs w:val="24"/>
        </w:rPr>
        <w:t xml:space="preserve"> </w:t>
      </w:r>
      <w:r>
        <w:rPr>
          <w:rFonts w:ascii="仿宋_GB2312" w:eastAsia="仿宋_GB2312" w:hint="eastAsia"/>
          <w:color w:val="000000"/>
          <w:sz w:val="24"/>
          <w:szCs w:val="24"/>
        </w:rPr>
        <w:t>文化差异</w:t>
      </w:r>
    </w:p>
    <w:p w14:paraId="7CB4AFFD" w14:textId="3E183EAD" w:rsidR="00476FDA" w:rsidRDefault="003C7BF8">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（二）</w:t>
      </w:r>
      <w:r w:rsidR="004127C9">
        <w:rPr>
          <w:rFonts w:ascii="仿宋_GB2312" w:eastAsia="仿宋_GB2312" w:hAnsi="宋体" w:hint="eastAsia"/>
          <w:color w:val="000000"/>
          <w:sz w:val="24"/>
          <w:szCs w:val="24"/>
        </w:rPr>
        <w:t>跨国公司的战略</w:t>
      </w:r>
    </w:p>
    <w:p w14:paraId="44AF4A25" w14:textId="612C1EB8" w:rsidR="00476FDA" w:rsidRDefault="004127C9">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1.</w:t>
      </w:r>
      <w:r w:rsidR="007F0462">
        <w:rPr>
          <w:rFonts w:ascii="仿宋_GB2312" w:eastAsia="仿宋_GB2312" w:hAnsi="宋体" w:hint="eastAsia"/>
          <w:color w:val="000000"/>
          <w:sz w:val="24"/>
          <w:szCs w:val="24"/>
        </w:rPr>
        <w:t xml:space="preserve"> </w:t>
      </w:r>
      <w:r>
        <w:rPr>
          <w:rFonts w:ascii="仿宋_GB2312" w:eastAsia="仿宋_GB2312" w:hAnsi="宋体" w:hint="eastAsia"/>
          <w:color w:val="000000"/>
          <w:sz w:val="24"/>
          <w:szCs w:val="24"/>
        </w:rPr>
        <w:t>跨国公司的概念</w:t>
      </w:r>
    </w:p>
    <w:p w14:paraId="13BC54D8" w14:textId="7C1C350D" w:rsidR="00476FDA" w:rsidRDefault="00530836">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2</w:t>
      </w:r>
      <w:r w:rsidR="003E3D3A">
        <w:rPr>
          <w:rFonts w:ascii="仿宋_GB2312" w:eastAsia="仿宋_GB2312" w:hAnsi="宋体" w:hint="eastAsia"/>
          <w:color w:val="000000"/>
          <w:sz w:val="24"/>
          <w:szCs w:val="24"/>
        </w:rPr>
        <w:t>.</w:t>
      </w:r>
      <w:r w:rsidR="007F0462">
        <w:rPr>
          <w:rFonts w:ascii="仿宋_GB2312" w:eastAsia="仿宋_GB2312" w:hAnsi="宋体" w:hint="eastAsia"/>
          <w:color w:val="000000"/>
          <w:sz w:val="24"/>
          <w:szCs w:val="24"/>
        </w:rPr>
        <w:t xml:space="preserve"> </w:t>
      </w:r>
      <w:r w:rsidR="004127C9">
        <w:rPr>
          <w:rFonts w:ascii="仿宋_GB2312" w:eastAsia="仿宋_GB2312" w:hAnsi="宋体" w:hint="eastAsia"/>
          <w:color w:val="000000"/>
          <w:sz w:val="24"/>
          <w:szCs w:val="24"/>
        </w:rPr>
        <w:t>跨国公司经营战略</w:t>
      </w:r>
    </w:p>
    <w:p w14:paraId="4C031785" w14:textId="5F1F68DD" w:rsidR="004127C9" w:rsidRDefault="004127C9">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3.</w:t>
      </w:r>
      <w:r w:rsidR="007F0462">
        <w:rPr>
          <w:rFonts w:ascii="仿宋_GB2312" w:eastAsia="仿宋_GB2312" w:hAnsi="宋体" w:hint="eastAsia"/>
          <w:color w:val="000000"/>
          <w:sz w:val="24"/>
          <w:szCs w:val="24"/>
        </w:rPr>
        <w:t xml:space="preserve"> </w:t>
      </w:r>
      <w:r>
        <w:rPr>
          <w:rFonts w:ascii="仿宋_GB2312" w:eastAsia="仿宋_GB2312" w:hint="eastAsia"/>
          <w:color w:val="000000"/>
          <w:sz w:val="24"/>
          <w:szCs w:val="24"/>
        </w:rPr>
        <w:t>跨国并购</w:t>
      </w:r>
    </w:p>
    <w:p w14:paraId="4FA187CB" w14:textId="18AA6877" w:rsidR="004127C9" w:rsidRDefault="004127C9">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w:t>
      </w:r>
      <w:r w:rsidR="003C7BF8">
        <w:rPr>
          <w:rFonts w:ascii="仿宋_GB2312" w:eastAsia="仿宋_GB2312" w:hint="eastAsia"/>
          <w:color w:val="000000"/>
          <w:sz w:val="24"/>
          <w:szCs w:val="24"/>
        </w:rPr>
        <w:t>三</w:t>
      </w:r>
      <w:r>
        <w:rPr>
          <w:rFonts w:ascii="仿宋_GB2312" w:eastAsia="仿宋_GB2312" w:hint="eastAsia"/>
          <w:color w:val="000000"/>
          <w:sz w:val="24"/>
          <w:szCs w:val="24"/>
        </w:rPr>
        <w:t>）国际市场营销</w:t>
      </w:r>
    </w:p>
    <w:p w14:paraId="4F1F8E12" w14:textId="23A5DD51" w:rsidR="004127C9" w:rsidRDefault="004127C9">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sidR="007F0462">
        <w:rPr>
          <w:rFonts w:ascii="仿宋_GB2312" w:eastAsia="仿宋_GB2312" w:hint="eastAsia"/>
          <w:color w:val="000000"/>
          <w:sz w:val="24"/>
          <w:szCs w:val="24"/>
        </w:rPr>
        <w:t xml:space="preserve"> </w:t>
      </w:r>
      <w:r>
        <w:rPr>
          <w:rFonts w:ascii="仿宋_GB2312" w:eastAsia="仿宋_GB2312" w:hint="eastAsia"/>
          <w:color w:val="000000"/>
          <w:sz w:val="24"/>
          <w:szCs w:val="24"/>
        </w:rPr>
        <w:t>国际市场选择</w:t>
      </w:r>
    </w:p>
    <w:p w14:paraId="5F500ECD" w14:textId="2D2842E5" w:rsidR="004127C9" w:rsidRDefault="004127C9">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sidR="007F0462">
        <w:rPr>
          <w:rFonts w:ascii="仿宋_GB2312" w:eastAsia="仿宋_GB2312" w:hint="eastAsia"/>
          <w:color w:val="000000"/>
          <w:sz w:val="24"/>
          <w:szCs w:val="24"/>
        </w:rPr>
        <w:t xml:space="preserve"> </w:t>
      </w:r>
      <w:r>
        <w:rPr>
          <w:rFonts w:ascii="仿宋_GB2312" w:eastAsia="仿宋_GB2312" w:hint="eastAsia"/>
          <w:color w:val="000000"/>
          <w:sz w:val="24"/>
          <w:szCs w:val="24"/>
        </w:rPr>
        <w:t>国际品牌管理</w:t>
      </w:r>
    </w:p>
    <w:p w14:paraId="6C72879E" w14:textId="06C60BE6" w:rsidR="004127C9" w:rsidRDefault="004127C9">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w:t>
      </w:r>
      <w:r w:rsidR="003C7BF8">
        <w:rPr>
          <w:rFonts w:ascii="仿宋_GB2312" w:eastAsia="仿宋_GB2312" w:hint="eastAsia"/>
          <w:color w:val="000000"/>
          <w:sz w:val="24"/>
          <w:szCs w:val="24"/>
        </w:rPr>
        <w:t>四</w:t>
      </w:r>
      <w:r>
        <w:rPr>
          <w:rFonts w:ascii="仿宋_GB2312" w:eastAsia="仿宋_GB2312" w:hint="eastAsia"/>
          <w:color w:val="000000"/>
          <w:sz w:val="24"/>
          <w:szCs w:val="24"/>
        </w:rPr>
        <w:t>）供应链管理</w:t>
      </w:r>
    </w:p>
    <w:p w14:paraId="3D9C16EA" w14:textId="7C9B1631" w:rsidR="00D12F22" w:rsidRDefault="009C3B66">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sidR="007F0462">
        <w:rPr>
          <w:rFonts w:ascii="仿宋_GB2312" w:eastAsia="仿宋_GB2312" w:hint="eastAsia"/>
          <w:color w:val="000000"/>
          <w:sz w:val="24"/>
          <w:szCs w:val="24"/>
        </w:rPr>
        <w:t xml:space="preserve"> </w:t>
      </w:r>
      <w:r w:rsidR="00D12F22">
        <w:rPr>
          <w:rFonts w:ascii="仿宋_GB2312" w:eastAsia="仿宋_GB2312" w:hint="eastAsia"/>
          <w:color w:val="000000"/>
          <w:sz w:val="24"/>
          <w:szCs w:val="24"/>
        </w:rPr>
        <w:t>供应链的概念与分类</w:t>
      </w:r>
    </w:p>
    <w:p w14:paraId="27A149C1" w14:textId="64AF4F2F" w:rsidR="009C3B66" w:rsidRDefault="009C3B66">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sidR="007F0462">
        <w:rPr>
          <w:rFonts w:ascii="仿宋_GB2312" w:eastAsia="仿宋_GB2312" w:hint="eastAsia"/>
          <w:color w:val="000000"/>
          <w:sz w:val="24"/>
          <w:szCs w:val="24"/>
        </w:rPr>
        <w:t xml:space="preserve"> </w:t>
      </w:r>
      <w:r>
        <w:rPr>
          <w:rFonts w:ascii="仿宋_GB2312" w:eastAsia="仿宋_GB2312" w:hint="eastAsia"/>
          <w:color w:val="000000"/>
          <w:sz w:val="24"/>
          <w:szCs w:val="24"/>
        </w:rPr>
        <w:t>供应链运营管理</w:t>
      </w:r>
    </w:p>
    <w:p w14:paraId="55A33FB9" w14:textId="146A392D" w:rsidR="00D12F22" w:rsidRDefault="009C3B66">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w:t>
      </w:r>
      <w:r w:rsidR="003C7BF8">
        <w:rPr>
          <w:rFonts w:ascii="仿宋_GB2312" w:eastAsia="仿宋_GB2312" w:hint="eastAsia"/>
          <w:color w:val="000000"/>
          <w:sz w:val="24"/>
          <w:szCs w:val="24"/>
        </w:rPr>
        <w:t>五</w:t>
      </w:r>
      <w:r>
        <w:rPr>
          <w:rFonts w:ascii="仿宋_GB2312" w:eastAsia="仿宋_GB2312" w:hint="eastAsia"/>
          <w:color w:val="000000"/>
          <w:sz w:val="24"/>
          <w:szCs w:val="24"/>
        </w:rPr>
        <w:t>）国际财务管理</w:t>
      </w:r>
    </w:p>
    <w:p w14:paraId="7557E44E" w14:textId="347DA1CE" w:rsidR="009C3B66" w:rsidRDefault="009C3B66">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sidR="007F0462">
        <w:rPr>
          <w:rFonts w:ascii="仿宋_GB2312" w:eastAsia="仿宋_GB2312" w:hint="eastAsia"/>
          <w:color w:val="000000"/>
          <w:sz w:val="24"/>
          <w:szCs w:val="24"/>
        </w:rPr>
        <w:t xml:space="preserve"> </w:t>
      </w:r>
      <w:r>
        <w:rPr>
          <w:rFonts w:ascii="仿宋_GB2312" w:eastAsia="仿宋_GB2312" w:hint="eastAsia"/>
          <w:color w:val="000000"/>
          <w:sz w:val="24"/>
          <w:szCs w:val="24"/>
        </w:rPr>
        <w:t>国际税收</w:t>
      </w:r>
    </w:p>
    <w:p w14:paraId="4D147F24" w14:textId="4A84F507" w:rsidR="00264749" w:rsidRPr="00BD7E36" w:rsidRDefault="009C3B66" w:rsidP="00264749">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sidR="003E3D3A">
        <w:rPr>
          <w:rFonts w:ascii="仿宋_GB2312" w:eastAsia="仿宋_GB2312" w:hAnsi="宋体" w:hint="eastAsia"/>
          <w:color w:val="000000"/>
          <w:sz w:val="24"/>
          <w:szCs w:val="24"/>
        </w:rPr>
        <w:t>.</w:t>
      </w:r>
      <w:r w:rsidR="007F0462">
        <w:rPr>
          <w:rFonts w:ascii="仿宋_GB2312" w:eastAsia="仿宋_GB2312" w:hAnsi="宋体" w:hint="eastAsia"/>
          <w:color w:val="000000"/>
          <w:sz w:val="24"/>
          <w:szCs w:val="24"/>
        </w:rPr>
        <w:t xml:space="preserve"> </w:t>
      </w:r>
      <w:r w:rsidR="00BD7E36">
        <w:rPr>
          <w:rFonts w:ascii="仿宋_GB2312" w:eastAsia="仿宋_GB2312" w:hAnsi="宋体" w:hint="eastAsia"/>
          <w:color w:val="000000"/>
          <w:sz w:val="24"/>
          <w:szCs w:val="24"/>
        </w:rPr>
        <w:t>国际企业的财务管理</w:t>
      </w:r>
      <w:r>
        <w:rPr>
          <w:rFonts w:ascii="仿宋_GB2312" w:eastAsia="仿宋_GB2312"/>
          <w:color w:val="000000"/>
          <w:sz w:val="24"/>
          <w:szCs w:val="24"/>
        </w:rPr>
        <w:t xml:space="preserve"> </w:t>
      </w:r>
    </w:p>
    <w:sectPr w:rsidR="00264749" w:rsidRPr="00BD7E36">
      <w:headerReference w:type="default" r:id="rId7"/>
      <w:footerReference w:type="default" r:id="rId8"/>
      <w:pgSz w:w="11906" w:h="16838"/>
      <w:pgMar w:top="1418" w:right="1418" w:bottom="1418" w:left="1418" w:header="851" w:footer="992" w:gutter="0"/>
      <w:cols w:space="720"/>
      <w:docGrid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09648" w14:textId="77777777" w:rsidR="0013208F" w:rsidRDefault="0013208F">
      <w:r>
        <w:separator/>
      </w:r>
    </w:p>
  </w:endnote>
  <w:endnote w:type="continuationSeparator" w:id="0">
    <w:p w14:paraId="3157C607" w14:textId="77777777" w:rsidR="0013208F" w:rsidRDefault="0013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39149" w14:textId="77777777" w:rsidR="00476FDA" w:rsidRDefault="00530836">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1</w:t>
    </w:r>
    <w:r>
      <w:rPr>
        <w:rStyle w:val="ac"/>
      </w:rPr>
      <w:fldChar w:fldCharType="end"/>
    </w:r>
  </w:p>
  <w:p w14:paraId="75D96440" w14:textId="77777777" w:rsidR="00476FDA" w:rsidRDefault="00476FD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C67BC" w14:textId="77777777" w:rsidR="0013208F" w:rsidRDefault="0013208F">
      <w:r>
        <w:separator/>
      </w:r>
    </w:p>
  </w:footnote>
  <w:footnote w:type="continuationSeparator" w:id="0">
    <w:p w14:paraId="03F02AE6" w14:textId="77777777" w:rsidR="0013208F" w:rsidRDefault="00132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09F71" w14:textId="77777777" w:rsidR="00476FDA" w:rsidRDefault="00476FDA">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70D93"/>
    <w:multiLevelType w:val="hybridMultilevel"/>
    <w:tmpl w:val="BF8E3ED8"/>
    <w:lvl w:ilvl="0" w:tplc="04090001">
      <w:start w:val="1"/>
      <w:numFmt w:val="bullet"/>
      <w:lvlText w:val=""/>
      <w:lvlJc w:val="left"/>
      <w:pPr>
        <w:ind w:left="920" w:hanging="440"/>
      </w:pPr>
      <w:rPr>
        <w:rFonts w:ascii="Wingdings" w:hAnsi="Wingdings" w:hint="default"/>
      </w:rPr>
    </w:lvl>
    <w:lvl w:ilvl="1" w:tplc="04090003" w:tentative="1">
      <w:start w:val="1"/>
      <w:numFmt w:val="bullet"/>
      <w:lvlText w:val=""/>
      <w:lvlJc w:val="left"/>
      <w:pPr>
        <w:ind w:left="1360" w:hanging="440"/>
      </w:pPr>
      <w:rPr>
        <w:rFonts w:ascii="Wingdings" w:hAnsi="Wingdings" w:hint="default"/>
      </w:rPr>
    </w:lvl>
    <w:lvl w:ilvl="2" w:tplc="04090005"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3" w:tentative="1">
      <w:start w:val="1"/>
      <w:numFmt w:val="bullet"/>
      <w:lvlText w:val=""/>
      <w:lvlJc w:val="left"/>
      <w:pPr>
        <w:ind w:left="2680" w:hanging="440"/>
      </w:pPr>
      <w:rPr>
        <w:rFonts w:ascii="Wingdings" w:hAnsi="Wingdings" w:hint="default"/>
      </w:rPr>
    </w:lvl>
    <w:lvl w:ilvl="5" w:tplc="04090005"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3" w:tentative="1">
      <w:start w:val="1"/>
      <w:numFmt w:val="bullet"/>
      <w:lvlText w:val=""/>
      <w:lvlJc w:val="left"/>
      <w:pPr>
        <w:ind w:left="4000" w:hanging="440"/>
      </w:pPr>
      <w:rPr>
        <w:rFonts w:ascii="Wingdings" w:hAnsi="Wingdings" w:hint="default"/>
      </w:rPr>
    </w:lvl>
    <w:lvl w:ilvl="8" w:tplc="04090005" w:tentative="1">
      <w:start w:val="1"/>
      <w:numFmt w:val="bullet"/>
      <w:lvlText w:val=""/>
      <w:lvlJc w:val="left"/>
      <w:pPr>
        <w:ind w:left="4440" w:hanging="440"/>
      </w:pPr>
      <w:rPr>
        <w:rFonts w:ascii="Wingdings" w:hAnsi="Wingdings" w:hint="default"/>
      </w:rPr>
    </w:lvl>
  </w:abstractNum>
  <w:abstractNum w:abstractNumId="1" w15:restartNumberingAfterBreak="0">
    <w:nsid w:val="28475AAF"/>
    <w:multiLevelType w:val="hybridMultilevel"/>
    <w:tmpl w:val="CBB20852"/>
    <w:lvl w:ilvl="0" w:tplc="1AD2682C">
      <w:start w:val="3"/>
      <w:numFmt w:val="japaneseCounting"/>
      <w:lvlText w:val="（%1）"/>
      <w:lvlJc w:val="left"/>
      <w:pPr>
        <w:ind w:left="1200" w:hanging="72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492D174B"/>
    <w:multiLevelType w:val="hybridMultilevel"/>
    <w:tmpl w:val="2A707902"/>
    <w:lvl w:ilvl="0" w:tplc="73B42F3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582059392">
    <w:abstractNumId w:val="2"/>
  </w:num>
  <w:num w:numId="2" w16cid:durableId="484319207">
    <w:abstractNumId w:val="0"/>
  </w:num>
  <w:num w:numId="3" w16cid:durableId="1004161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93"/>
  <w:drawingGridVerticalSpacing w:val="323"/>
  <w:noPunctuationKerning/>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UyYzc4MzJhZWQ0YzNiYjI5NTgzZGIzZTlkZGFiNjYifQ=="/>
  </w:docVars>
  <w:rsids>
    <w:rsidRoot w:val="00F73A15"/>
    <w:rsid w:val="00002A5C"/>
    <w:rsid w:val="00006F1E"/>
    <w:rsid w:val="000142B9"/>
    <w:rsid w:val="00016541"/>
    <w:rsid w:val="00021372"/>
    <w:rsid w:val="00022A0F"/>
    <w:rsid w:val="0004471B"/>
    <w:rsid w:val="00053B9C"/>
    <w:rsid w:val="00057C79"/>
    <w:rsid w:val="00063661"/>
    <w:rsid w:val="000646DE"/>
    <w:rsid w:val="00075DD8"/>
    <w:rsid w:val="00081A92"/>
    <w:rsid w:val="000927EA"/>
    <w:rsid w:val="00093F5E"/>
    <w:rsid w:val="00094349"/>
    <w:rsid w:val="000952E6"/>
    <w:rsid w:val="00097307"/>
    <w:rsid w:val="00097386"/>
    <w:rsid w:val="000A0584"/>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3208F"/>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1AB"/>
    <w:rsid w:val="001B3E6A"/>
    <w:rsid w:val="001B647D"/>
    <w:rsid w:val="001D3B16"/>
    <w:rsid w:val="001D5B9D"/>
    <w:rsid w:val="001D67B3"/>
    <w:rsid w:val="001F2F05"/>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64749"/>
    <w:rsid w:val="002712E6"/>
    <w:rsid w:val="002857D8"/>
    <w:rsid w:val="002863E2"/>
    <w:rsid w:val="002877EE"/>
    <w:rsid w:val="002A4159"/>
    <w:rsid w:val="002B1581"/>
    <w:rsid w:val="002B2D38"/>
    <w:rsid w:val="002B42D5"/>
    <w:rsid w:val="002B580A"/>
    <w:rsid w:val="002B5E6C"/>
    <w:rsid w:val="002B7504"/>
    <w:rsid w:val="002B7626"/>
    <w:rsid w:val="002E662C"/>
    <w:rsid w:val="002E68D7"/>
    <w:rsid w:val="00304198"/>
    <w:rsid w:val="00315F45"/>
    <w:rsid w:val="003444DD"/>
    <w:rsid w:val="00347AA4"/>
    <w:rsid w:val="00347ACF"/>
    <w:rsid w:val="003537DE"/>
    <w:rsid w:val="0035382C"/>
    <w:rsid w:val="00357E3D"/>
    <w:rsid w:val="003601A4"/>
    <w:rsid w:val="00370A56"/>
    <w:rsid w:val="00374EBF"/>
    <w:rsid w:val="0037604E"/>
    <w:rsid w:val="00377C7B"/>
    <w:rsid w:val="0038212D"/>
    <w:rsid w:val="00384FFB"/>
    <w:rsid w:val="00385209"/>
    <w:rsid w:val="00385EBA"/>
    <w:rsid w:val="00386D48"/>
    <w:rsid w:val="00387757"/>
    <w:rsid w:val="00390EFB"/>
    <w:rsid w:val="00395B87"/>
    <w:rsid w:val="003B04F8"/>
    <w:rsid w:val="003B1FB2"/>
    <w:rsid w:val="003B702F"/>
    <w:rsid w:val="003C02F2"/>
    <w:rsid w:val="003C4A1C"/>
    <w:rsid w:val="003C7BF8"/>
    <w:rsid w:val="003D0AE7"/>
    <w:rsid w:val="003D47E0"/>
    <w:rsid w:val="003D601A"/>
    <w:rsid w:val="003D70D9"/>
    <w:rsid w:val="003E34DF"/>
    <w:rsid w:val="003E3D3A"/>
    <w:rsid w:val="00402154"/>
    <w:rsid w:val="00402B66"/>
    <w:rsid w:val="00407CAF"/>
    <w:rsid w:val="004127C9"/>
    <w:rsid w:val="004228E5"/>
    <w:rsid w:val="00424AC6"/>
    <w:rsid w:val="00427EE3"/>
    <w:rsid w:val="00431EC6"/>
    <w:rsid w:val="00432D31"/>
    <w:rsid w:val="00433D28"/>
    <w:rsid w:val="00434D46"/>
    <w:rsid w:val="00435381"/>
    <w:rsid w:val="00444531"/>
    <w:rsid w:val="00447252"/>
    <w:rsid w:val="00452A63"/>
    <w:rsid w:val="004609D2"/>
    <w:rsid w:val="004638FC"/>
    <w:rsid w:val="0046690D"/>
    <w:rsid w:val="00476FDA"/>
    <w:rsid w:val="00477345"/>
    <w:rsid w:val="0048594F"/>
    <w:rsid w:val="004942D7"/>
    <w:rsid w:val="004963E7"/>
    <w:rsid w:val="004B38BC"/>
    <w:rsid w:val="004B5C0D"/>
    <w:rsid w:val="004C3AAA"/>
    <w:rsid w:val="004D60CB"/>
    <w:rsid w:val="004D7604"/>
    <w:rsid w:val="004E2CA0"/>
    <w:rsid w:val="004F0A69"/>
    <w:rsid w:val="004F2D0C"/>
    <w:rsid w:val="004F3C9B"/>
    <w:rsid w:val="00504404"/>
    <w:rsid w:val="005046FD"/>
    <w:rsid w:val="0051149E"/>
    <w:rsid w:val="005118F3"/>
    <w:rsid w:val="00514378"/>
    <w:rsid w:val="00516461"/>
    <w:rsid w:val="00522010"/>
    <w:rsid w:val="0052319F"/>
    <w:rsid w:val="00530836"/>
    <w:rsid w:val="00531821"/>
    <w:rsid w:val="00531E64"/>
    <w:rsid w:val="005347BE"/>
    <w:rsid w:val="005429D4"/>
    <w:rsid w:val="0054366F"/>
    <w:rsid w:val="005506FB"/>
    <w:rsid w:val="00555BC6"/>
    <w:rsid w:val="00586998"/>
    <w:rsid w:val="00586EC4"/>
    <w:rsid w:val="005875D2"/>
    <w:rsid w:val="00587B52"/>
    <w:rsid w:val="00591027"/>
    <w:rsid w:val="00592D38"/>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87820"/>
    <w:rsid w:val="006902AF"/>
    <w:rsid w:val="006957A2"/>
    <w:rsid w:val="006A0D29"/>
    <w:rsid w:val="006B6B31"/>
    <w:rsid w:val="006C150E"/>
    <w:rsid w:val="006C5B81"/>
    <w:rsid w:val="006D16CF"/>
    <w:rsid w:val="006D73B2"/>
    <w:rsid w:val="006E0DED"/>
    <w:rsid w:val="006E3025"/>
    <w:rsid w:val="006E30F3"/>
    <w:rsid w:val="006F0F30"/>
    <w:rsid w:val="006F33D6"/>
    <w:rsid w:val="006F4976"/>
    <w:rsid w:val="006F7659"/>
    <w:rsid w:val="00710C8D"/>
    <w:rsid w:val="00715B0D"/>
    <w:rsid w:val="007163F7"/>
    <w:rsid w:val="00717389"/>
    <w:rsid w:val="00720D86"/>
    <w:rsid w:val="00722768"/>
    <w:rsid w:val="00722883"/>
    <w:rsid w:val="007377B0"/>
    <w:rsid w:val="00744B27"/>
    <w:rsid w:val="007456F0"/>
    <w:rsid w:val="007458C2"/>
    <w:rsid w:val="007458F8"/>
    <w:rsid w:val="00753B2D"/>
    <w:rsid w:val="00754117"/>
    <w:rsid w:val="007558AF"/>
    <w:rsid w:val="00757C6E"/>
    <w:rsid w:val="00760E7E"/>
    <w:rsid w:val="0076678C"/>
    <w:rsid w:val="0077013C"/>
    <w:rsid w:val="00772EBC"/>
    <w:rsid w:val="00780B45"/>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0D9E"/>
    <w:rsid w:val="007E2CF2"/>
    <w:rsid w:val="007F0462"/>
    <w:rsid w:val="007F6A41"/>
    <w:rsid w:val="008034E7"/>
    <w:rsid w:val="00810912"/>
    <w:rsid w:val="00826E54"/>
    <w:rsid w:val="0083460B"/>
    <w:rsid w:val="00835D10"/>
    <w:rsid w:val="008375AE"/>
    <w:rsid w:val="008376DF"/>
    <w:rsid w:val="0084396E"/>
    <w:rsid w:val="00847B8E"/>
    <w:rsid w:val="00850FC0"/>
    <w:rsid w:val="00851026"/>
    <w:rsid w:val="00852080"/>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5AB"/>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C3B66"/>
    <w:rsid w:val="009D1B5C"/>
    <w:rsid w:val="009D24F1"/>
    <w:rsid w:val="009D31A4"/>
    <w:rsid w:val="009D60F1"/>
    <w:rsid w:val="009E41DF"/>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0859"/>
    <w:rsid w:val="00A83CB7"/>
    <w:rsid w:val="00A8543B"/>
    <w:rsid w:val="00AA7A36"/>
    <w:rsid w:val="00AB682D"/>
    <w:rsid w:val="00AC3AEA"/>
    <w:rsid w:val="00AC3DE5"/>
    <w:rsid w:val="00AC6EE3"/>
    <w:rsid w:val="00AD0F3E"/>
    <w:rsid w:val="00AD6852"/>
    <w:rsid w:val="00AE627C"/>
    <w:rsid w:val="00AE64A4"/>
    <w:rsid w:val="00AF3549"/>
    <w:rsid w:val="00B068AE"/>
    <w:rsid w:val="00B234E7"/>
    <w:rsid w:val="00B352B6"/>
    <w:rsid w:val="00B3585C"/>
    <w:rsid w:val="00B41E39"/>
    <w:rsid w:val="00B47726"/>
    <w:rsid w:val="00B51969"/>
    <w:rsid w:val="00B564FF"/>
    <w:rsid w:val="00B63428"/>
    <w:rsid w:val="00B64A4F"/>
    <w:rsid w:val="00B73582"/>
    <w:rsid w:val="00B77C82"/>
    <w:rsid w:val="00B8107B"/>
    <w:rsid w:val="00BB3111"/>
    <w:rsid w:val="00BC0619"/>
    <w:rsid w:val="00BC1DBF"/>
    <w:rsid w:val="00BC3677"/>
    <w:rsid w:val="00BD1725"/>
    <w:rsid w:val="00BD6430"/>
    <w:rsid w:val="00BD7B9B"/>
    <w:rsid w:val="00BD7E36"/>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120C"/>
    <w:rsid w:val="00C85A5C"/>
    <w:rsid w:val="00C916F3"/>
    <w:rsid w:val="00C9349A"/>
    <w:rsid w:val="00C94F26"/>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12F22"/>
    <w:rsid w:val="00D2031A"/>
    <w:rsid w:val="00D23B98"/>
    <w:rsid w:val="00D42592"/>
    <w:rsid w:val="00D501D8"/>
    <w:rsid w:val="00D50F88"/>
    <w:rsid w:val="00D53BF8"/>
    <w:rsid w:val="00D54B63"/>
    <w:rsid w:val="00D54F9E"/>
    <w:rsid w:val="00D604DE"/>
    <w:rsid w:val="00D640AD"/>
    <w:rsid w:val="00D7373B"/>
    <w:rsid w:val="00D74290"/>
    <w:rsid w:val="00D74E0A"/>
    <w:rsid w:val="00D8154A"/>
    <w:rsid w:val="00DA0716"/>
    <w:rsid w:val="00DA7156"/>
    <w:rsid w:val="00DB2B3E"/>
    <w:rsid w:val="00DB3E7A"/>
    <w:rsid w:val="00DB5A20"/>
    <w:rsid w:val="00DC05A9"/>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A5AEB"/>
    <w:rsid w:val="00EB022D"/>
    <w:rsid w:val="00EC3C1E"/>
    <w:rsid w:val="00EC4D3C"/>
    <w:rsid w:val="00ED0AB8"/>
    <w:rsid w:val="00ED6FB3"/>
    <w:rsid w:val="00EE25B4"/>
    <w:rsid w:val="00F0239A"/>
    <w:rsid w:val="00F02A8A"/>
    <w:rsid w:val="00F07511"/>
    <w:rsid w:val="00F104C0"/>
    <w:rsid w:val="00F106BD"/>
    <w:rsid w:val="00F1123C"/>
    <w:rsid w:val="00F13688"/>
    <w:rsid w:val="00F21E1F"/>
    <w:rsid w:val="00F22C6A"/>
    <w:rsid w:val="00F23907"/>
    <w:rsid w:val="00F24384"/>
    <w:rsid w:val="00F258DA"/>
    <w:rsid w:val="00F262C1"/>
    <w:rsid w:val="00F37371"/>
    <w:rsid w:val="00F4135D"/>
    <w:rsid w:val="00F51555"/>
    <w:rsid w:val="00F53214"/>
    <w:rsid w:val="00F53BDF"/>
    <w:rsid w:val="00F561C6"/>
    <w:rsid w:val="00F636C8"/>
    <w:rsid w:val="00F6587E"/>
    <w:rsid w:val="00F739CF"/>
    <w:rsid w:val="00F73A15"/>
    <w:rsid w:val="00F76BA4"/>
    <w:rsid w:val="00F8000F"/>
    <w:rsid w:val="00F9215C"/>
    <w:rsid w:val="00F96704"/>
    <w:rsid w:val="00FA024C"/>
    <w:rsid w:val="00FA14C9"/>
    <w:rsid w:val="00FA18C0"/>
    <w:rsid w:val="00FA7B6C"/>
    <w:rsid w:val="00FB0C6C"/>
    <w:rsid w:val="00FB5D30"/>
    <w:rsid w:val="00FD7559"/>
    <w:rsid w:val="00FE35BD"/>
    <w:rsid w:val="00FF66DE"/>
    <w:rsid w:val="1FAC3198"/>
    <w:rsid w:val="38FA1910"/>
    <w:rsid w:val="6B7970ED"/>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74A7C1"/>
  <w15:docId w15:val="{4F30F588-AD44-4D50-9F31-3581CB8B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lsdException w:name="Body Text Indent" w:uiPriority="99"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5D1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qFormat/>
    <w:pPr>
      <w:spacing w:beforeLines="30" w:line="480" w:lineRule="exact"/>
      <w:ind w:firstLineChars="200" w:firstLine="520"/>
    </w:pPr>
    <w:rPr>
      <w:rFonts w:hAnsi="宋体"/>
      <w:sz w:val="26"/>
      <w:szCs w:val="32"/>
    </w:rPr>
  </w:style>
  <w:style w:type="paragraph" w:styleId="a5">
    <w:name w:val="Balloon Text"/>
    <w:basedOn w:val="a"/>
    <w:semiHidden/>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Hyperlink"/>
    <w:qFormat/>
    <w:rPr>
      <w:color w:val="0000FF"/>
      <w:u w:val="single"/>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pple-converted-space">
    <w:name w:val="apple-converted-space"/>
    <w:basedOn w:val="a0"/>
    <w:qFormat/>
  </w:style>
  <w:style w:type="character" w:customStyle="1" w:styleId="a4">
    <w:name w:val="正文文本缩进 字符"/>
    <w:link w:val="a3"/>
    <w:uiPriority w:val="99"/>
    <w:qFormat/>
    <w:rPr>
      <w:rFonts w:hAnsi="宋体"/>
      <w:kern w:val="2"/>
      <w:sz w:val="26"/>
      <w:szCs w:val="32"/>
    </w:rPr>
  </w:style>
  <w:style w:type="paragraph" w:customStyle="1" w:styleId="1">
    <w:name w:val="列表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仿宋_GB2312" w:hAnsi="仿宋_GB2312" w:cs="仿宋_GB2312"/>
      <w:color w:val="000000"/>
      <w:sz w:val="24"/>
      <w:szCs w:val="24"/>
    </w:rPr>
  </w:style>
  <w:style w:type="paragraph" w:styleId="ae">
    <w:name w:val="List Paragraph"/>
    <w:basedOn w:val="a"/>
    <w:uiPriority w:val="99"/>
    <w:unhideWhenUsed/>
    <w:rsid w:val="007E0D9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735</TotalTime>
  <Pages>3</Pages>
  <Words>211</Words>
  <Characters>1207</Characters>
  <Application>Microsoft Office Word</Application>
  <DocSecurity>0</DocSecurity>
  <Lines>10</Lines>
  <Paragraphs>2</Paragraphs>
  <ScaleCrop>false</ScaleCrop>
  <Company>湘潭大学研招办</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mm h</cp:lastModifiedBy>
  <cp:revision>17</cp:revision>
  <cp:lastPrinted>2018-07-16T02:14:00Z</cp:lastPrinted>
  <dcterms:created xsi:type="dcterms:W3CDTF">2019-06-11T00:39:00Z</dcterms:created>
  <dcterms:modified xsi:type="dcterms:W3CDTF">2025-09-29T01:02:00Z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BD6DCF6055134204A24AC5CCE844E251</vt:lpwstr>
  </property>
</Properties>
</file>