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C1D3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黑体"/>
          <w:sz w:val="36"/>
          <w:szCs w:val="36"/>
        </w:rPr>
        <w:instrText xml:space="preserve">ADDIN CNKISM.UserStyle</w:instrText>
      </w:r>
      <w:r>
        <w:rPr>
          <w:rFonts w:eastAsia="黑体"/>
          <w:sz w:val="36"/>
          <w:szCs w:val="36"/>
        </w:rPr>
        <w:fldChar w:fldCharType="end"/>
      </w:r>
      <w:r>
        <w:rPr>
          <w:rFonts w:eastAsia="黑体"/>
          <w:sz w:val="36"/>
          <w:szCs w:val="36"/>
        </w:rPr>
        <w:t>湖南农业大学翻译硕士专业学位研究生招生考试</w:t>
      </w:r>
    </w:p>
    <w:p w14:paraId="74007998">
      <w:pPr>
        <w:jc w:val="center"/>
        <w:rPr>
          <w:rFonts w:eastAsia="黑体"/>
          <w:sz w:val="36"/>
          <w:szCs w:val="36"/>
        </w:rPr>
      </w:pPr>
      <w:bookmarkStart w:id="2" w:name="_GoBack"/>
      <w:bookmarkStart w:id="0" w:name="OLE_LINK2"/>
      <w:bookmarkStart w:id="1" w:name="OLE_LINK1"/>
      <w:r>
        <w:rPr>
          <w:rFonts w:eastAsia="黑体"/>
          <w:sz w:val="36"/>
          <w:szCs w:val="36"/>
        </w:rPr>
        <w:t>《英语翻译基础》</w:t>
      </w:r>
      <w:bookmarkEnd w:id="0"/>
      <w:bookmarkEnd w:id="1"/>
      <w:r>
        <w:rPr>
          <w:rFonts w:eastAsia="黑体"/>
          <w:sz w:val="36"/>
          <w:szCs w:val="36"/>
        </w:rPr>
        <w:t>考试大纲</w:t>
      </w:r>
    </w:p>
    <w:bookmarkEnd w:id="2"/>
    <w:p w14:paraId="5738AF49">
      <w:pPr>
        <w:spacing w:line="400" w:lineRule="exact"/>
        <w:rPr>
          <w:rFonts w:eastAsia="黑体"/>
        </w:rPr>
      </w:pPr>
    </w:p>
    <w:p w14:paraId="45D1A8C7">
      <w:pPr>
        <w:spacing w:line="400" w:lineRule="exact"/>
        <w:rPr>
          <w:rFonts w:eastAsia="黑体"/>
          <w:b/>
        </w:rPr>
      </w:pPr>
      <w:r>
        <w:rPr>
          <w:rFonts w:eastAsia="黑体"/>
          <w:b/>
        </w:rPr>
        <w:t>Ⅰ．考试性质</w:t>
      </w:r>
    </w:p>
    <w:p w14:paraId="3BEBEBCA">
      <w:pPr>
        <w:widowControl/>
        <w:spacing w:line="400" w:lineRule="exact"/>
        <w:rPr>
          <w:color w:val="5F7084"/>
          <w:kern w:val="0"/>
          <w:sz w:val="24"/>
        </w:rPr>
      </w:pPr>
      <w:r>
        <w:rPr>
          <w:szCs w:val="20"/>
        </w:rPr>
        <w:t xml:space="preserve">    本考试是测试考生是否具备基础翻译能力的尺度参照性水平考试。考试的范围包括MTI考生入学应具备的外语词汇量、语法知识以</w:t>
      </w:r>
      <w:r>
        <w:rPr>
          <w:color w:val="000000" w:themeColor="text1"/>
          <w:szCs w:val="20"/>
          <w14:textFill>
            <w14:solidFill>
              <w14:schemeClr w14:val="tx1"/>
            </w14:solidFill>
          </w14:textFill>
        </w:rPr>
        <w:t>及运用翻译方法、技巧和策略实现英汉双</w:t>
      </w:r>
      <w:r>
        <w:rPr>
          <w:szCs w:val="20"/>
        </w:rPr>
        <w:t>语转换的能力。</w:t>
      </w:r>
      <w:r>
        <w:rPr>
          <w:color w:val="000000"/>
          <w:kern w:val="0"/>
          <w:sz w:val="24"/>
        </w:rPr>
        <w:t> </w:t>
      </w:r>
    </w:p>
    <w:p w14:paraId="2937065D">
      <w:pPr>
        <w:spacing w:line="400" w:lineRule="exact"/>
        <w:rPr>
          <w:rFonts w:eastAsia="黑体"/>
          <w:b/>
        </w:rPr>
      </w:pPr>
      <w:r>
        <w:rPr>
          <w:rFonts w:eastAsia="黑体"/>
          <w:b/>
        </w:rPr>
        <w:t>Ⅱ．考查目标</w:t>
      </w:r>
    </w:p>
    <w:p w14:paraId="0F071124">
      <w:pPr>
        <w:widowControl/>
        <w:spacing w:line="400" w:lineRule="exact"/>
        <w:rPr>
          <w:szCs w:val="20"/>
        </w:rPr>
      </w:pPr>
      <w:r>
        <w:rPr>
          <w:szCs w:val="20"/>
        </w:rPr>
        <w:t xml:space="preserve">    《英语翻译基础》是全日制翻译硕士专业学位研究生入学考试的基础课考试科目，考试采取客观试题与主观试题相结合、单项技能测试与综合技能测试相结合的方式进行，目的是检测考生是否具备进入MTI学习所要求的英汉双语转换能力。要求考生：</w:t>
      </w:r>
    </w:p>
    <w:p w14:paraId="721BD449">
      <w:pPr>
        <w:widowControl/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1. 了解英汉双语的语言与文化异同；</w:t>
      </w:r>
    </w:p>
    <w:p w14:paraId="79CAAF14">
      <w:pPr>
        <w:widowControl/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2. 具备较好的英汉双语表达能力；</w:t>
      </w:r>
    </w:p>
    <w:p w14:paraId="55EEA90D">
      <w:pPr>
        <w:widowControl/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3. 掌握了基本的翻译方法、技巧和策略；</w:t>
      </w:r>
    </w:p>
    <w:p w14:paraId="7833C089">
      <w:pPr>
        <w:widowControl/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4. 具有中外人文、文化、旅游、政治、经济、法律、农业等多方面的背景知识；</w:t>
      </w:r>
    </w:p>
    <w:p w14:paraId="27D5D1D0">
      <w:pPr>
        <w:widowControl/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5. 具有较强的运用翻译方法、技巧和策略进行英汉双语转换的能力。</w:t>
      </w:r>
    </w:p>
    <w:p w14:paraId="2187DAD0">
      <w:pPr>
        <w:spacing w:line="400" w:lineRule="exact"/>
        <w:rPr>
          <w:rFonts w:eastAsia="黑体"/>
          <w:b/>
        </w:rPr>
      </w:pPr>
      <w:r>
        <w:rPr>
          <w:rFonts w:eastAsia="黑体"/>
          <w:b/>
        </w:rPr>
        <w:t>Ⅲ．考试形式和试卷结构</w:t>
      </w:r>
    </w:p>
    <w:p w14:paraId="7086848A">
      <w:pPr>
        <w:spacing w:line="400" w:lineRule="exact"/>
        <w:ind w:firstLine="420" w:firstLineChars="200"/>
        <w:rPr>
          <w:rFonts w:eastAsia="华文中宋"/>
          <w:b/>
        </w:rPr>
      </w:pPr>
      <w:r>
        <w:rPr>
          <w:rFonts w:eastAsia="华文中宋"/>
          <w:b/>
        </w:rPr>
        <w:t>一、试卷满分及考试时间</w:t>
      </w:r>
    </w:p>
    <w:p w14:paraId="5E12C533">
      <w:pPr>
        <w:spacing w:line="400" w:lineRule="exact"/>
        <w:ind w:firstLine="420" w:firstLineChars="200"/>
      </w:pPr>
      <w:r>
        <w:t>本试卷满分为150分，考试时间为180分钟。</w:t>
      </w:r>
    </w:p>
    <w:p w14:paraId="16BFBC5F">
      <w:pPr>
        <w:spacing w:line="400" w:lineRule="exact"/>
        <w:ind w:firstLine="420" w:firstLineChars="200"/>
        <w:rPr>
          <w:rFonts w:eastAsia="华文中宋"/>
          <w:b/>
        </w:rPr>
      </w:pPr>
      <w:r>
        <w:rPr>
          <w:rFonts w:eastAsia="华文中宋"/>
          <w:b/>
        </w:rPr>
        <w:t>二、答题方式</w:t>
      </w:r>
    </w:p>
    <w:p w14:paraId="4157ACF5">
      <w:pPr>
        <w:spacing w:line="400" w:lineRule="exact"/>
        <w:ind w:firstLine="420" w:firstLineChars="200"/>
      </w:pPr>
      <w:r>
        <w:t>答题方式为闭卷、笔试。</w:t>
      </w:r>
    </w:p>
    <w:p w14:paraId="2D3B13F4">
      <w:pPr>
        <w:spacing w:line="400" w:lineRule="exact"/>
        <w:ind w:firstLine="420" w:firstLineChars="200"/>
        <w:rPr>
          <w:rFonts w:eastAsia="华文中宋"/>
          <w:b/>
        </w:rPr>
      </w:pPr>
      <w:r>
        <w:rPr>
          <w:rFonts w:eastAsia="华文中宋"/>
          <w:b/>
        </w:rPr>
        <w:t>三、试卷内容结构</w:t>
      </w:r>
    </w:p>
    <w:p w14:paraId="63DCA9FD">
      <w:pPr>
        <w:widowControl/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本考试包括三个部分：词语翻译、句子翻译和篇章翻译。</w:t>
      </w:r>
    </w:p>
    <w:p w14:paraId="5B22B2A8">
      <w:pPr>
        <w:pStyle w:val="8"/>
        <w:widowControl/>
        <w:numPr>
          <w:ilvl w:val="0"/>
          <w:numId w:val="1"/>
        </w:numPr>
        <w:spacing w:line="400" w:lineRule="exact"/>
        <w:ind w:firstLineChars="0"/>
        <w:rPr>
          <w:szCs w:val="20"/>
        </w:rPr>
      </w:pPr>
      <w:r>
        <w:rPr>
          <w:szCs w:val="20"/>
        </w:rPr>
        <w:t>词语翻译</w:t>
      </w:r>
      <w:r>
        <w:rPr>
          <w:rFonts w:hint="eastAsia"/>
          <w:szCs w:val="20"/>
        </w:rPr>
        <w:t>3</w:t>
      </w:r>
      <w:r>
        <w:rPr>
          <w:szCs w:val="20"/>
        </w:rPr>
        <w:t>0</w:t>
      </w:r>
      <w:r>
        <w:rPr>
          <w:rFonts w:hint="eastAsia"/>
          <w:szCs w:val="20"/>
        </w:rPr>
        <w:t>分</w:t>
      </w:r>
      <w:r>
        <w:rPr>
          <w:szCs w:val="20"/>
        </w:rPr>
        <w:t>；</w:t>
      </w:r>
    </w:p>
    <w:p w14:paraId="4182747B">
      <w:pPr>
        <w:pStyle w:val="8"/>
        <w:widowControl/>
        <w:numPr>
          <w:ilvl w:val="0"/>
          <w:numId w:val="1"/>
        </w:numPr>
        <w:spacing w:line="400" w:lineRule="exact"/>
        <w:ind w:firstLineChars="0"/>
        <w:rPr>
          <w:szCs w:val="20"/>
        </w:rPr>
      </w:pPr>
      <w:r>
        <w:rPr>
          <w:szCs w:val="20"/>
        </w:rPr>
        <w:t>句子翻译40</w:t>
      </w:r>
      <w:r>
        <w:rPr>
          <w:rFonts w:hint="eastAsia"/>
          <w:szCs w:val="20"/>
        </w:rPr>
        <w:t>分</w:t>
      </w:r>
    </w:p>
    <w:p w14:paraId="35328270">
      <w:pPr>
        <w:pStyle w:val="8"/>
        <w:widowControl/>
        <w:numPr>
          <w:ilvl w:val="0"/>
          <w:numId w:val="1"/>
        </w:numPr>
        <w:spacing w:line="400" w:lineRule="exact"/>
        <w:ind w:firstLineChars="0"/>
        <w:rPr>
          <w:szCs w:val="20"/>
        </w:rPr>
      </w:pPr>
      <w:r>
        <w:rPr>
          <w:szCs w:val="20"/>
        </w:rPr>
        <w:t>篇章翻译80</w:t>
      </w:r>
      <w:r>
        <w:rPr>
          <w:rFonts w:hint="eastAsia"/>
          <w:szCs w:val="20"/>
        </w:rPr>
        <w:t>分</w:t>
      </w:r>
    </w:p>
    <w:p w14:paraId="0B9B1F21">
      <w:pPr>
        <w:spacing w:line="400" w:lineRule="exact"/>
        <w:ind w:firstLine="420" w:firstLineChars="200"/>
        <w:rPr>
          <w:rFonts w:eastAsia="华文中宋"/>
          <w:b/>
        </w:rPr>
      </w:pPr>
      <w:r>
        <w:rPr>
          <w:rFonts w:eastAsia="华文中宋"/>
          <w:b/>
        </w:rPr>
        <w:t>四、试卷题型结构</w:t>
      </w:r>
    </w:p>
    <w:p w14:paraId="3ACC4A7D">
      <w:pPr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1. 英汉词语互译（15小题，每小题2分）</w:t>
      </w:r>
    </w:p>
    <w:p w14:paraId="17EF059A">
      <w:pPr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>2. 英汉句子互译（20小题，每小题2分）</w:t>
      </w:r>
    </w:p>
    <w:p w14:paraId="41C9EE60">
      <w:pPr>
        <w:spacing w:line="400" w:lineRule="exact"/>
        <w:ind w:firstLine="420" w:firstLineChars="200"/>
        <w:rPr>
          <w:szCs w:val="20"/>
        </w:rPr>
      </w:pPr>
      <w:r>
        <w:rPr>
          <w:szCs w:val="20"/>
        </w:rPr>
        <w:t xml:space="preserve">3. </w:t>
      </w:r>
      <w:r>
        <w:rPr>
          <w:rFonts w:hint="eastAsia"/>
          <w:szCs w:val="20"/>
        </w:rPr>
        <w:t>英汉</w:t>
      </w:r>
      <w:r>
        <w:rPr>
          <w:szCs w:val="20"/>
        </w:rPr>
        <w:t>篇章互译（2小题，每小题40分）</w:t>
      </w:r>
    </w:p>
    <w:p w14:paraId="6DE90EF4">
      <w:pPr>
        <w:spacing w:line="400" w:lineRule="exact"/>
        <w:rPr>
          <w:rFonts w:eastAsia="黑体"/>
          <w:b/>
        </w:rPr>
      </w:pPr>
      <w:r>
        <w:rPr>
          <w:rFonts w:eastAsia="黑体"/>
          <w:b/>
        </w:rPr>
        <w:t>Ⅳ．考查内容</w:t>
      </w:r>
    </w:p>
    <w:p w14:paraId="18C29424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szCs w:val="20"/>
        </w:rPr>
        <w:t xml:space="preserve">1. </w:t>
      </w:r>
      <w:r>
        <w:rPr>
          <w:rFonts w:hint="eastAsia"/>
          <w:szCs w:val="20"/>
        </w:rPr>
        <w:t>英汉</w:t>
      </w:r>
      <w:r>
        <w:rPr>
          <w:szCs w:val="20"/>
        </w:rPr>
        <w:t>词语互译</w:t>
      </w:r>
    </w:p>
    <w:p w14:paraId="0CF0840E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要求：</w:t>
      </w:r>
      <w:r>
        <w:rPr>
          <w:color w:val="000000"/>
          <w:kern w:val="0"/>
          <w:szCs w:val="21"/>
        </w:rPr>
        <w:t>要求考生</w:t>
      </w:r>
      <w:r>
        <w:rPr>
          <w:rFonts w:hint="eastAsia"/>
          <w:color w:val="000000"/>
          <w:kern w:val="0"/>
          <w:szCs w:val="21"/>
        </w:rPr>
        <w:t>能</w:t>
      </w:r>
      <w:r>
        <w:rPr>
          <w:color w:val="000000"/>
          <w:kern w:val="0"/>
          <w:szCs w:val="21"/>
        </w:rPr>
        <w:t>准确翻译</w:t>
      </w:r>
      <w:r>
        <w:rPr>
          <w:rFonts w:hint="eastAsia"/>
          <w:color w:val="000000"/>
          <w:kern w:val="0"/>
          <w:szCs w:val="21"/>
        </w:rPr>
        <w:t>中英语言学</w:t>
      </w:r>
      <w:r>
        <w:rPr>
          <w:color w:val="000000"/>
          <w:kern w:val="0"/>
          <w:szCs w:val="21"/>
        </w:rPr>
        <w:t>术语</w:t>
      </w:r>
      <w:r>
        <w:rPr>
          <w:rFonts w:hint="eastAsia"/>
          <w:color w:val="000000"/>
          <w:kern w:val="0"/>
          <w:szCs w:val="21"/>
        </w:rPr>
        <w:t>、</w:t>
      </w:r>
      <w:r>
        <w:rPr>
          <w:color w:val="000000"/>
          <w:kern w:val="0"/>
          <w:szCs w:val="21"/>
        </w:rPr>
        <w:t>专有名词</w:t>
      </w:r>
      <w:r>
        <w:rPr>
          <w:rFonts w:hint="eastAsia"/>
          <w:color w:val="000000"/>
          <w:kern w:val="0"/>
          <w:szCs w:val="21"/>
        </w:rPr>
        <w:t>、热点词语、新词等。</w:t>
      </w:r>
    </w:p>
    <w:p w14:paraId="6181D205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题型：主观题，汉译英或英译汉。</w:t>
      </w:r>
    </w:p>
    <w:p w14:paraId="598BDA7F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szCs w:val="20"/>
        </w:rPr>
        <w:t xml:space="preserve">2. </w:t>
      </w:r>
      <w:r>
        <w:rPr>
          <w:rFonts w:hint="eastAsia"/>
          <w:szCs w:val="20"/>
        </w:rPr>
        <w:t>英汉句子</w:t>
      </w:r>
      <w:r>
        <w:rPr>
          <w:szCs w:val="20"/>
        </w:rPr>
        <w:t>互译</w:t>
      </w:r>
    </w:p>
    <w:p w14:paraId="5D0206E8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要求：</w:t>
      </w:r>
      <w:r>
        <w:rPr>
          <w:color w:val="000000"/>
          <w:kern w:val="0"/>
          <w:szCs w:val="21"/>
        </w:rPr>
        <w:t>要求考生</w:t>
      </w:r>
      <w:r>
        <w:rPr>
          <w:rFonts w:hint="eastAsia"/>
          <w:color w:val="000000"/>
          <w:kern w:val="0"/>
          <w:szCs w:val="21"/>
        </w:rPr>
        <w:t>能较好地运用翻译方法、技巧和策略翻译各类题材的句子。</w:t>
      </w:r>
      <w:r>
        <w:rPr>
          <w:color w:val="000000"/>
          <w:kern w:val="0"/>
          <w:szCs w:val="21"/>
        </w:rPr>
        <w:t>译文忠实</w:t>
      </w:r>
      <w:r>
        <w:rPr>
          <w:rFonts w:hint="eastAsia"/>
          <w:color w:val="000000"/>
          <w:kern w:val="0"/>
          <w:szCs w:val="21"/>
        </w:rPr>
        <w:t>于</w:t>
      </w:r>
      <w:r>
        <w:rPr>
          <w:color w:val="000000"/>
          <w:kern w:val="0"/>
          <w:szCs w:val="21"/>
        </w:rPr>
        <w:t>原文，无明显误译、漏译；译文通顺，用词正确、表达基本无误；译文无明显语法错误</w:t>
      </w:r>
      <w:r>
        <w:rPr>
          <w:rFonts w:hint="eastAsia"/>
          <w:color w:val="000000"/>
          <w:kern w:val="0"/>
          <w:szCs w:val="21"/>
        </w:rPr>
        <w:t>。翻译速度为每小时</w:t>
      </w:r>
      <w:r>
        <w:rPr>
          <w:color w:val="000000"/>
          <w:kern w:val="0"/>
          <w:szCs w:val="21"/>
        </w:rPr>
        <w:t>350-400</w:t>
      </w:r>
      <w:r>
        <w:rPr>
          <w:rFonts w:hint="eastAsia"/>
          <w:color w:val="000000"/>
          <w:kern w:val="0"/>
          <w:szCs w:val="21"/>
        </w:rPr>
        <w:t>字。</w:t>
      </w:r>
    </w:p>
    <w:p w14:paraId="6E547DE8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题型：主观题，汉译英或英译汉。</w:t>
      </w:r>
    </w:p>
    <w:p w14:paraId="2222443E">
      <w:pPr>
        <w:widowControl/>
        <w:spacing w:line="400" w:lineRule="exact"/>
        <w:ind w:firstLine="420" w:firstLineChars="200"/>
        <w:rPr>
          <w:szCs w:val="20"/>
        </w:rPr>
      </w:pPr>
    </w:p>
    <w:p w14:paraId="6756430E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szCs w:val="20"/>
        </w:rPr>
        <w:t xml:space="preserve">3. </w:t>
      </w:r>
      <w:r>
        <w:rPr>
          <w:rFonts w:hint="eastAsia"/>
          <w:szCs w:val="20"/>
        </w:rPr>
        <w:t>英汉篇章</w:t>
      </w:r>
      <w:r>
        <w:rPr>
          <w:szCs w:val="20"/>
        </w:rPr>
        <w:t>互译</w:t>
      </w:r>
    </w:p>
    <w:p w14:paraId="5A19F19E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要求：</w:t>
      </w:r>
      <w:r>
        <w:rPr>
          <w:color w:val="000000"/>
          <w:kern w:val="0"/>
          <w:szCs w:val="21"/>
        </w:rPr>
        <w:t>要求考生</w:t>
      </w:r>
      <w:r>
        <w:rPr>
          <w:rFonts w:hint="eastAsia"/>
          <w:color w:val="000000"/>
          <w:kern w:val="0"/>
          <w:szCs w:val="21"/>
        </w:rPr>
        <w:t>能较好地运用翻译方法、技巧和策略翻译各类题材的篇章。</w:t>
      </w:r>
      <w:r>
        <w:rPr>
          <w:color w:val="000000"/>
          <w:kern w:val="0"/>
          <w:szCs w:val="21"/>
        </w:rPr>
        <w:t>译文忠实</w:t>
      </w:r>
      <w:r>
        <w:rPr>
          <w:rFonts w:hint="eastAsia"/>
          <w:color w:val="000000"/>
          <w:kern w:val="0"/>
          <w:szCs w:val="21"/>
        </w:rPr>
        <w:t>于</w:t>
      </w:r>
      <w:r>
        <w:rPr>
          <w:color w:val="000000"/>
          <w:kern w:val="0"/>
          <w:szCs w:val="21"/>
        </w:rPr>
        <w:t>原文，无明显误译、漏译；译文通顺，用词正确、表达基本无误；译文无明显语法错误</w:t>
      </w:r>
      <w:r>
        <w:rPr>
          <w:rFonts w:hint="eastAsia"/>
          <w:color w:val="000000"/>
          <w:kern w:val="0"/>
          <w:szCs w:val="21"/>
        </w:rPr>
        <w:t>。翻译速度为每小时</w:t>
      </w:r>
      <w:r>
        <w:rPr>
          <w:color w:val="000000"/>
          <w:kern w:val="0"/>
          <w:szCs w:val="21"/>
        </w:rPr>
        <w:t>350-400</w:t>
      </w:r>
      <w:r>
        <w:rPr>
          <w:rFonts w:hint="eastAsia"/>
          <w:color w:val="000000"/>
          <w:kern w:val="0"/>
          <w:szCs w:val="21"/>
        </w:rPr>
        <w:t>字。</w:t>
      </w:r>
    </w:p>
    <w:p w14:paraId="4A62E904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题型：主观题，汉译英或英译汉。</w:t>
      </w:r>
    </w:p>
    <w:p w14:paraId="34EBDBE0">
      <w:pPr>
        <w:widowControl/>
        <w:spacing w:line="400" w:lineRule="exact"/>
        <w:ind w:firstLine="420" w:firstLineChars="200"/>
        <w:rPr>
          <w:color w:val="000000"/>
          <w:kern w:val="0"/>
          <w:szCs w:val="21"/>
        </w:rPr>
      </w:pPr>
    </w:p>
    <w:p w14:paraId="50154C6D">
      <w:pPr>
        <w:spacing w:line="400" w:lineRule="exact"/>
      </w:pPr>
    </w:p>
    <w:sectPr>
      <w:footerReference r:id="rId3" w:type="default"/>
      <w:pgSz w:w="11906" w:h="16838"/>
      <w:pgMar w:top="1440" w:right="155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43080"/>
      <w:docPartObj>
        <w:docPartGallery w:val="AutoText"/>
      </w:docPartObj>
    </w:sdtPr>
    <w:sdtContent>
      <w:p w14:paraId="3D8BD5DB"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2D647599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C70ED3"/>
    <w:multiLevelType w:val="multilevel"/>
    <w:tmpl w:val="46C70ED3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A0"/>
    <w:rsid w:val="000F3F00"/>
    <w:rsid w:val="000F5289"/>
    <w:rsid w:val="00122829"/>
    <w:rsid w:val="001B6F22"/>
    <w:rsid w:val="002A4BC9"/>
    <w:rsid w:val="002B3F38"/>
    <w:rsid w:val="002D4D39"/>
    <w:rsid w:val="0032443F"/>
    <w:rsid w:val="003B0CD3"/>
    <w:rsid w:val="00424EAC"/>
    <w:rsid w:val="00457502"/>
    <w:rsid w:val="004855C6"/>
    <w:rsid w:val="00494C26"/>
    <w:rsid w:val="004B5C76"/>
    <w:rsid w:val="0066055B"/>
    <w:rsid w:val="00682DBF"/>
    <w:rsid w:val="006D7158"/>
    <w:rsid w:val="007C6AA0"/>
    <w:rsid w:val="0082786B"/>
    <w:rsid w:val="008B30B8"/>
    <w:rsid w:val="00912650"/>
    <w:rsid w:val="00A33AF0"/>
    <w:rsid w:val="00A618CA"/>
    <w:rsid w:val="00AB6F26"/>
    <w:rsid w:val="00B82F9E"/>
    <w:rsid w:val="00C2478A"/>
    <w:rsid w:val="00C63839"/>
    <w:rsid w:val="00CC6656"/>
    <w:rsid w:val="00D40C34"/>
    <w:rsid w:val="00DC5030"/>
    <w:rsid w:val="00E83A52"/>
    <w:rsid w:val="00ED5EA4"/>
    <w:rsid w:val="7A63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802</Words>
  <Characters>839</Characters>
  <Lines>6</Lines>
  <Paragraphs>1</Paragraphs>
  <TotalTime>41</TotalTime>
  <ScaleCrop>false</ScaleCrop>
  <LinksUpToDate>false</LinksUpToDate>
  <CharactersWithSpaces>859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2020-08-13T03:18:00Z</dcterms:created>
  <dc:creator>hedy</dc:creator>
  <cp:lastModifiedBy>Qifan Jiang</cp:lastModifiedBy>
  <cp:lastPrinted>2025-09-17T01:37:54Z</cp:lastPrinted>
  <dcterms:modified xsi:type="dcterms:W3CDTF">2025-09-17T01:50:48Z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eyJoZGlkIjoiMWYzYjA2MGQ2ZmQyNjA5MjhmYjAwOTU1ODkwZDFlYzAiLCJ1c2VySWQiOiI3NTAxMjAzIn0=</vt:lpwstr>
  </property>
  <property fmtid="{D5CDD505-2E9C-101B-9397-08002B2CF9AE}" pid="3" name="KSOProductBuildVer">
    <vt:lpwstr>2052-12.1.0.21915</vt:lpwstr>
  </property>
  <property fmtid="{D5CDD505-2E9C-101B-9397-08002B2CF9AE}" pid="4" name="ICV">
    <vt:lpwstr>745434F32F094CFD9C70B454490B6F1B_12</vt:lpwstr>
  </property>
</Properties>
</file>