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E7385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sz w:val="36"/>
          <w:szCs w:val="36"/>
        </w:rPr>
        <w:t>年全国硕士研究生招生考试</w:t>
      </w:r>
    </w:p>
    <w:p w14:paraId="16D3DF56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体育综合（学校体育学）考试大纲</w:t>
      </w:r>
    </w:p>
    <w:p w14:paraId="66152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Ⅰ</w:t>
      </w:r>
      <w:r>
        <w:rPr>
          <w:rFonts w:ascii="黑体" w:hAnsi="黑体" w:eastAsia="黑体"/>
          <w:b/>
          <w:bCs/>
        </w:rPr>
        <w:t>．考试性质</w:t>
      </w:r>
    </w:p>
    <w:p w14:paraId="54496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/>
        </w:rPr>
      </w:pPr>
      <w:r>
        <w:rPr>
          <w:rFonts w:hint="eastAsia"/>
        </w:rPr>
        <w:t>学校体育学是研究与揭示学校体育工作的基本规律，阐明学校体育工作的基本原理与方法的一门课程，学校体育学理论</w:t>
      </w:r>
      <w:r>
        <w:t>考试是招收</w:t>
      </w:r>
      <w:r>
        <w:rPr>
          <w:rFonts w:hint="eastAsia"/>
        </w:rPr>
        <w:t>体育硕士专业学位</w:t>
      </w:r>
      <w:r>
        <w:t>研究生而设置的具有选拔性质的招生考试科目，其目的是科学、公平、有效地测试考生掌握</w:t>
      </w:r>
      <w:r>
        <w:rPr>
          <w:rFonts w:hint="eastAsia"/>
        </w:rPr>
        <w:t>学校体育的基本原理与方法、研究与揭示学校体育的基本规律、开展学校体育工作的基本技能，以及运用这些基本理论、知识和技能从事学校体育工作的能力。</w:t>
      </w:r>
    </w:p>
    <w:p w14:paraId="206F4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/>
        </w:rPr>
      </w:pPr>
    </w:p>
    <w:p w14:paraId="144C9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Ⅱ．考查目标</w:t>
      </w:r>
    </w:p>
    <w:p w14:paraId="16211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t>　　</w:t>
      </w:r>
      <w:r>
        <w:rPr>
          <w:rFonts w:hint="eastAsia"/>
        </w:rPr>
        <w:t>学校体育学</w:t>
      </w:r>
      <w:r>
        <w:t>理论考试</w:t>
      </w:r>
      <w:r>
        <w:rPr>
          <w:rFonts w:hint="eastAsia"/>
          <w:lang w:val="en-US" w:eastAsia="zh-CN"/>
        </w:rPr>
        <w:t>内容</w:t>
      </w:r>
      <w:r>
        <w:t>涵盖</w:t>
      </w:r>
      <w:r>
        <w:rPr>
          <w:rFonts w:hint="eastAsia"/>
          <w:lang w:val="en-US" w:eastAsia="zh-CN"/>
        </w:rPr>
        <w:t>学校体育历史沿革与思想演变，学校体育与学生全面发展，我国学校体育目的与目标，学校体育的制度与组织管理，体育课程编制与实施，体育教学的特点、目标与内容，体育教学方法与组织，体育教学设计，体育与健康课程学习与教学评价，体育与健康课程资源的开发与利用，体育课教学，课外体育活动，学校课余体育训练，学校</w:t>
      </w:r>
      <w:bookmarkStart w:id="0" w:name="_GoBack"/>
      <w:bookmarkEnd w:id="0"/>
      <w:r>
        <w:rPr>
          <w:rFonts w:hint="eastAsia"/>
          <w:lang w:val="en-US" w:eastAsia="zh-CN"/>
        </w:rPr>
        <w:t>课余体育竞赛，体育教师，体育教师的职业培训与终身学习</w:t>
      </w:r>
      <w:r>
        <w:t>等</w:t>
      </w:r>
      <w:r>
        <w:rPr>
          <w:rFonts w:hint="eastAsia"/>
        </w:rPr>
        <w:t>课程内容</w:t>
      </w:r>
      <w:r>
        <w:t>。要求考生：</w:t>
      </w:r>
    </w:p>
    <w:p w14:paraId="140BF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t>　　1．准确地再认或再现学科的有关知识。</w:t>
      </w:r>
    </w:p>
    <w:p w14:paraId="12C6D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t>　　2．准确、恰当地使用本学科的专业术语，正确理解和掌握学科的有关范畴、规律和论断。</w:t>
      </w:r>
    </w:p>
    <w:p w14:paraId="08C52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t>　　3．运用有关原理，解释和论证某种观点，辨明理论是非。</w:t>
      </w:r>
    </w:p>
    <w:p w14:paraId="46D95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t>　　4．运用</w:t>
      </w:r>
      <w:r>
        <w:rPr>
          <w:rFonts w:hint="eastAsia"/>
        </w:rPr>
        <w:t>所学知识</w:t>
      </w:r>
      <w:r>
        <w:t>，</w:t>
      </w:r>
      <w:r>
        <w:rPr>
          <w:rFonts w:hint="eastAsia"/>
        </w:rPr>
        <w:t>能够联系实际</w:t>
      </w:r>
      <w:r>
        <w:t>分析</w:t>
      </w:r>
      <w:r>
        <w:rPr>
          <w:rFonts w:hint="eastAsia"/>
        </w:rPr>
        <w:t>有关学校体育</w:t>
      </w:r>
      <w:r>
        <w:t>现象或实际问题。</w:t>
      </w:r>
    </w:p>
    <w:p w14:paraId="2ABC6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</w:pPr>
      <w:r>
        <w:t>5．结合特定的历史条件或国际、国内政治经济和社会生活背景，认识和评价有关理论问题和实际问题。</w:t>
      </w:r>
    </w:p>
    <w:p w14:paraId="60085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</w:pPr>
    </w:p>
    <w:p w14:paraId="7859B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Ⅲ．考试形式和试卷结构</w:t>
      </w:r>
    </w:p>
    <w:p w14:paraId="4A4D7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一、试卷满分及考试时间</w:t>
      </w:r>
    </w:p>
    <w:p w14:paraId="2CE92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t>　　本试卷满分为1</w:t>
      </w:r>
      <w:r>
        <w:rPr>
          <w:rFonts w:hint="eastAsia"/>
        </w:rPr>
        <w:t>5</w:t>
      </w:r>
      <w:r>
        <w:t>0分，考试时间为</w:t>
      </w:r>
      <w:r>
        <w:rPr>
          <w:rFonts w:hint="eastAsia"/>
        </w:rPr>
        <w:t>90</w:t>
      </w:r>
      <w:r>
        <w:t>分钟。</w:t>
      </w:r>
    </w:p>
    <w:p w14:paraId="3C677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二、答题方式</w:t>
      </w:r>
    </w:p>
    <w:p w14:paraId="1D4CA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t>　　答题方式为闭卷、笔试。</w:t>
      </w:r>
    </w:p>
    <w:p w14:paraId="17723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三、试卷内容结构</w:t>
      </w:r>
    </w:p>
    <w:p w14:paraId="63314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（1）专业术语概念界定：30%</w:t>
      </w:r>
    </w:p>
    <w:p w14:paraId="513B7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t>运用</w:t>
      </w:r>
      <w:r>
        <w:rPr>
          <w:rFonts w:hint="eastAsia"/>
          <w:lang w:val="en-US" w:eastAsia="zh-CN"/>
        </w:rPr>
        <w:t>相关</w:t>
      </w:r>
      <w:r>
        <w:t>原理，</w:t>
      </w:r>
      <w:r>
        <w:rPr>
          <w:rFonts w:hint="eastAsia"/>
          <w:lang w:val="en-US" w:eastAsia="zh-CN"/>
        </w:rPr>
        <w:t>回答、</w:t>
      </w:r>
      <w:r>
        <w:t>解释</w:t>
      </w:r>
      <w:r>
        <w:rPr>
          <w:rFonts w:hint="eastAsia"/>
          <w:lang w:val="en-US" w:eastAsia="zh-CN"/>
        </w:rPr>
        <w:t>或</w:t>
      </w:r>
      <w:r>
        <w:t>论证某种观点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60%</w:t>
      </w:r>
    </w:p>
    <w:p w14:paraId="0A1BD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3）</w:t>
      </w:r>
      <w:r>
        <w:rPr>
          <w:rFonts w:hint="eastAsia"/>
        </w:rPr>
        <w:t>联系实际</w:t>
      </w:r>
      <w:r>
        <w:t>分析</w:t>
      </w:r>
      <w:r>
        <w:rPr>
          <w:rFonts w:hint="eastAsia"/>
        </w:rPr>
        <w:t>学校体育</w:t>
      </w:r>
      <w:r>
        <w:rPr>
          <w:rFonts w:hint="eastAsia"/>
          <w:lang w:val="en-US" w:eastAsia="zh-CN"/>
        </w:rPr>
        <w:t>有关</w:t>
      </w:r>
      <w:r>
        <w:t>现象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或者</w:t>
      </w:r>
      <w:r>
        <w:t>结合特定历史条件或国际、国内政治经济和社会生活背景，认识和评价</w:t>
      </w:r>
      <w:r>
        <w:rPr>
          <w:rFonts w:hint="eastAsia"/>
          <w:lang w:val="en-US" w:eastAsia="zh-CN"/>
        </w:rPr>
        <w:t>学校体育的</w:t>
      </w:r>
      <w:r>
        <w:t>有关理论问题和实际问题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60%</w:t>
      </w:r>
    </w:p>
    <w:p w14:paraId="008D3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四、试卷题型结构</w:t>
      </w:r>
    </w:p>
    <w:p w14:paraId="1F220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</w:pPr>
      <w:r>
        <w:rPr>
          <w:rFonts w:hint="eastAsia"/>
        </w:rPr>
        <w:t>名词解释约30分</w:t>
      </w:r>
    </w:p>
    <w:p w14:paraId="18176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</w:pPr>
      <w:r>
        <w:rPr>
          <w:rFonts w:hint="eastAsia"/>
        </w:rPr>
        <w:t>简单题约60分</w:t>
      </w:r>
    </w:p>
    <w:p w14:paraId="022E4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textAlignment w:val="auto"/>
      </w:pPr>
      <w:r>
        <w:rPr>
          <w:rFonts w:hint="eastAsia"/>
        </w:rPr>
        <w:t>论述</w:t>
      </w:r>
      <w:r>
        <w:t>题</w:t>
      </w:r>
      <w:r>
        <w:rPr>
          <w:rFonts w:hint="eastAsia"/>
        </w:rPr>
        <w:t>约6</w:t>
      </w:r>
      <w:r>
        <w:t>0分</w:t>
      </w:r>
    </w:p>
    <w:p w14:paraId="52E1D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Ⅳ．考查内容</w:t>
      </w:r>
    </w:p>
    <w:p w14:paraId="01BF5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第一章 学校体育的历史沿革与思想演变</w:t>
      </w:r>
    </w:p>
    <w:p w14:paraId="615E6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</w:rPr>
        <w:t>古代社会的体育</w:t>
      </w:r>
    </w:p>
    <w:p w14:paraId="661AB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现代学校体育的形成</w:t>
      </w:r>
    </w:p>
    <w:p w14:paraId="4DCE2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/>
          <w:bCs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</w:rPr>
        <w:t>中国学校体育的发展</w:t>
      </w:r>
    </w:p>
    <w:p w14:paraId="40365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第二章 学校体育与学生的全面发展</w:t>
      </w:r>
    </w:p>
    <w:p w14:paraId="3811F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（1）学校体育与学生身体发展</w:t>
      </w:r>
    </w:p>
    <w:p w14:paraId="14F51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（2）学校体育与学生心理发展</w:t>
      </w:r>
    </w:p>
    <w:p w14:paraId="1F942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（3）学校体育与学生的社会适应</w:t>
      </w:r>
    </w:p>
    <w:p w14:paraId="72614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（4）学校体育与学生动作发展</w:t>
      </w:r>
    </w:p>
    <w:p w14:paraId="692E3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第三章 我国学校体育目的与目标</w:t>
      </w:r>
    </w:p>
    <w:p w14:paraId="33F84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（1）学校体育的结构与作用</w:t>
      </w:r>
    </w:p>
    <w:p w14:paraId="31C73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（2）我国学校体育目的与目标</w:t>
      </w:r>
    </w:p>
    <w:p w14:paraId="2F45B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（3）实现学校体育目标的基本要求</w:t>
      </w:r>
    </w:p>
    <w:p w14:paraId="4481F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第四章 学校体育的制度与组织管理</w:t>
      </w:r>
    </w:p>
    <w:p w14:paraId="6BA0A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（1）我国现行学校体育制度与法规</w:t>
      </w:r>
    </w:p>
    <w:p w14:paraId="37A83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（2）我国学校体育的组织与管理</w:t>
      </w:r>
    </w:p>
    <w:p w14:paraId="3E7B9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第五章 体育课程编制与实施</w:t>
      </w:r>
    </w:p>
    <w:p w14:paraId="45EC5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（1）体育课程的特点</w:t>
      </w:r>
    </w:p>
    <w:p w14:paraId="6965A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（2）体育课程的学科基础</w:t>
      </w:r>
    </w:p>
    <w:p w14:paraId="652C3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（3）体育与健康课程标准的制定</w:t>
      </w:r>
    </w:p>
    <w:p w14:paraId="63C38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（4）体育与健康课程实施</w:t>
      </w:r>
    </w:p>
    <w:p w14:paraId="2D339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</w:rPr>
      </w:pPr>
      <w:r>
        <w:rPr>
          <w:rFonts w:hint="eastAsia"/>
          <w:b/>
          <w:bCs/>
        </w:rPr>
        <w:t>第六章 体育教学的特点、目标与内容</w:t>
      </w:r>
    </w:p>
    <w:p w14:paraId="1EFD9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（1）体育教学的本质与特征</w:t>
      </w:r>
    </w:p>
    <w:p w14:paraId="4F98E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（2）体育教学（学习）目标</w:t>
      </w:r>
    </w:p>
    <w:p w14:paraId="18FAE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（3）体育教学内容</w:t>
      </w:r>
    </w:p>
    <w:p w14:paraId="46808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第七章 体育教学方法与组织</w:t>
      </w:r>
    </w:p>
    <w:p w14:paraId="14E3A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（1）体育教学方法</w:t>
      </w:r>
    </w:p>
    <w:p w14:paraId="55B32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（2）体育教学组织管理</w:t>
      </w:r>
    </w:p>
    <w:p w14:paraId="634FF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</w:rPr>
      </w:pPr>
      <w:r>
        <w:rPr>
          <w:rFonts w:hint="eastAsia"/>
          <w:b/>
          <w:bCs/>
        </w:rPr>
        <w:t>第八章 体育教学设计</w:t>
      </w:r>
    </w:p>
    <w:p w14:paraId="2808A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（1）体育教学设计概述</w:t>
      </w:r>
    </w:p>
    <w:p w14:paraId="29B89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（2）体育教学设计的过程及要素</w:t>
      </w:r>
    </w:p>
    <w:p w14:paraId="3FA46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（3）体育教学计划的设计</w:t>
      </w:r>
    </w:p>
    <w:p w14:paraId="7B64E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第九章 体育与健康课程学习与教学评价</w:t>
      </w:r>
    </w:p>
    <w:p w14:paraId="5A884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（1）体育与健康学习评价</w:t>
      </w:r>
    </w:p>
    <w:p w14:paraId="0A4B6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（2）体育教师教学评价</w:t>
      </w:r>
    </w:p>
    <w:p w14:paraId="4CEE5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第十章 体育与健康课程资源的开发与利用</w:t>
      </w:r>
    </w:p>
    <w:p w14:paraId="1DBA5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（1）体育与健康课程资源的性质与分类；</w:t>
      </w:r>
    </w:p>
    <w:p w14:paraId="67D5A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（2）体育与健康课程内容资源的开发与利用；</w:t>
      </w:r>
    </w:p>
    <w:p w14:paraId="38A79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（3）体育场地设施资源的开发与利用；</w:t>
      </w:r>
    </w:p>
    <w:p w14:paraId="2863D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/>
          <w:bCs/>
        </w:rPr>
      </w:pPr>
      <w:r>
        <w:rPr>
          <w:rFonts w:hint="eastAsia"/>
        </w:rPr>
        <w:t>（4）人力资源的利用与开发；</w:t>
      </w:r>
    </w:p>
    <w:p w14:paraId="09F19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第十一章 体育课教学</w:t>
      </w:r>
    </w:p>
    <w:p w14:paraId="6A471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（1）体育与健康课的类型与结构</w:t>
      </w:r>
    </w:p>
    <w:p w14:paraId="670C2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（2）体育实践课的密度与运动负荷</w:t>
      </w:r>
    </w:p>
    <w:p w14:paraId="39DCF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（3）体育课的准备与分析</w:t>
      </w:r>
    </w:p>
    <w:p w14:paraId="7D76B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第十二章 课外体育活动</w:t>
      </w:r>
    </w:p>
    <w:p w14:paraId="00DA2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（1）课外体育活动的性质与特点</w:t>
      </w:r>
    </w:p>
    <w:p w14:paraId="2D9C4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（2）课外体育活动的组织形式</w:t>
      </w:r>
    </w:p>
    <w:p w14:paraId="0AB27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（3）课外体育活动的实施</w:t>
      </w:r>
    </w:p>
    <w:p w14:paraId="7A11C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第十三章 学校课余体育训练</w:t>
      </w:r>
    </w:p>
    <w:p w14:paraId="2919C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（1）学校课余体育训练的性质与特点；</w:t>
      </w:r>
    </w:p>
    <w:p w14:paraId="2353F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（2）学校课余体育训练的组织形式；</w:t>
      </w:r>
    </w:p>
    <w:p w14:paraId="36D3D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（3）学校课余体育训练的实施。</w:t>
      </w:r>
    </w:p>
    <w:p w14:paraId="594BC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第十四章 学校课余体育竞赛</w:t>
      </w:r>
    </w:p>
    <w:p w14:paraId="5A3DD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（1）课余体育竞赛的特点；</w:t>
      </w:r>
    </w:p>
    <w:p w14:paraId="2130A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（2）课余体育竞赛的组织形式；</w:t>
      </w:r>
    </w:p>
    <w:p w14:paraId="7AAE6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（3）学校课余体育竞赛的实施。</w:t>
      </w:r>
    </w:p>
    <w:p w14:paraId="0B6DA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第十五章 体育教师</w:t>
      </w:r>
    </w:p>
    <w:p w14:paraId="4CBD0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（1）体育教师的特征；</w:t>
      </w:r>
    </w:p>
    <w:p w14:paraId="76BDC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（2）体育教师的工作与研究。</w:t>
      </w:r>
    </w:p>
    <w:p w14:paraId="6AB89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第十六章 体育教师的职业培训与终身学习</w:t>
      </w:r>
    </w:p>
    <w:p w14:paraId="3C9CB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（1）体育教育专业的学科学习；</w:t>
      </w:r>
    </w:p>
    <w:p w14:paraId="5BA46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（2）体育教育专业的见习与实习；</w:t>
      </w:r>
    </w:p>
    <w:p w14:paraId="45996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（3）体育教师的在职培训；</w:t>
      </w:r>
    </w:p>
    <w:p w14:paraId="7A33C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（4）体育教师的终身学习。</w:t>
      </w:r>
    </w:p>
    <w:p w14:paraId="1B4EAA31"/>
    <w:p w14:paraId="08EEB4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455"/>
    <w:rsid w:val="000D6978"/>
    <w:rsid w:val="003143AF"/>
    <w:rsid w:val="00455BB8"/>
    <w:rsid w:val="00551FA8"/>
    <w:rsid w:val="00591747"/>
    <w:rsid w:val="00612455"/>
    <w:rsid w:val="00797EED"/>
    <w:rsid w:val="00A915A1"/>
    <w:rsid w:val="00AB576D"/>
    <w:rsid w:val="00AE51AE"/>
    <w:rsid w:val="00C3772C"/>
    <w:rsid w:val="00DE2A22"/>
    <w:rsid w:val="00EE1928"/>
    <w:rsid w:val="00F0011B"/>
    <w:rsid w:val="00F66799"/>
    <w:rsid w:val="09D640F0"/>
    <w:rsid w:val="0F5133EB"/>
    <w:rsid w:val="172F246B"/>
    <w:rsid w:val="18871982"/>
    <w:rsid w:val="1E6A6603"/>
    <w:rsid w:val="227617C0"/>
    <w:rsid w:val="22F44835"/>
    <w:rsid w:val="24A570E6"/>
    <w:rsid w:val="3F0D1FD0"/>
    <w:rsid w:val="41E27CC7"/>
    <w:rsid w:val="44A87701"/>
    <w:rsid w:val="47357960"/>
    <w:rsid w:val="47553A2C"/>
    <w:rsid w:val="4D494383"/>
    <w:rsid w:val="57A3227D"/>
    <w:rsid w:val="69E952A7"/>
    <w:rsid w:val="6AE126C6"/>
    <w:rsid w:val="7001150B"/>
    <w:rsid w:val="7320075D"/>
    <w:rsid w:val="76A77A81"/>
    <w:rsid w:val="78BE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1652</Words>
  <Characters>1667</Characters>
  <Lines>23</Lines>
  <Paragraphs>6</Paragraphs>
  <TotalTime>1</TotalTime>
  <ScaleCrop>false</ScaleCrop>
  <LinksUpToDate>false</LinksUpToDate>
  <CharactersWithSpaces>1697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2019-07-10T23:48:00Z</dcterms:created>
  <dc:creator>Administrator</dc:creator>
  <cp:lastModifiedBy>周敏</cp:lastModifiedBy>
  <dcterms:modified xsi:type="dcterms:W3CDTF">2025-09-15T07:35:10Z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eyJoZGlkIjoiMzgzMDQ5MzZlNTgyNmMyZDhjNzY3Yjc3ZDk5NzU0NGYiLCJ1c2VySWQiOiIyNTI4NjQ5MDIifQ==</vt:lpwstr>
  </property>
  <property fmtid="{D5CDD505-2E9C-101B-9397-08002B2CF9AE}" pid="4" name="ICV">
    <vt:lpwstr>730664EF2515460882545F70A1D57FD8_13</vt:lpwstr>
  </property>
</Properties>
</file>